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577D5B" w14:textId="77777777" w:rsidR="00466ECC" w:rsidRPr="00890456" w:rsidRDefault="00466ECC" w:rsidP="00466ECC">
      <w:pPr>
        <w:spacing w:after="0" w:line="240" w:lineRule="auto"/>
        <w:ind w:firstLine="720"/>
        <w:contextualSpacing/>
        <w:jc w:val="center"/>
        <w:rPr>
          <w:rFonts w:ascii="Times New Roman" w:hAnsi="Times New Roman"/>
          <w:b/>
          <w:bCs/>
          <w:sz w:val="24"/>
          <w:szCs w:val="24"/>
        </w:rPr>
      </w:pPr>
      <w:r w:rsidRPr="00890456">
        <w:rPr>
          <w:rFonts w:ascii="Times New Roman" w:hAnsi="Times New Roman"/>
          <w:b/>
          <w:bCs/>
          <w:sz w:val="24"/>
          <w:szCs w:val="24"/>
        </w:rPr>
        <w:t>TECHNINĖ SPECIFIKACIJA</w:t>
      </w:r>
    </w:p>
    <w:p w14:paraId="6F70D077" w14:textId="77777777" w:rsidR="00466ECC" w:rsidRPr="00890456" w:rsidRDefault="00466ECC" w:rsidP="00466ECC">
      <w:pPr>
        <w:spacing w:after="0" w:line="240" w:lineRule="auto"/>
        <w:ind w:firstLine="720"/>
        <w:contextualSpacing/>
        <w:jc w:val="center"/>
        <w:rPr>
          <w:rFonts w:ascii="Times New Roman" w:hAnsi="Times New Roman"/>
          <w:b/>
          <w:bCs/>
          <w:sz w:val="24"/>
          <w:szCs w:val="24"/>
        </w:rPr>
      </w:pPr>
    </w:p>
    <w:p w14:paraId="4C4DCF1A" w14:textId="30E428CC" w:rsidR="00466ECC" w:rsidRPr="00890456" w:rsidRDefault="006B0EE0" w:rsidP="00466ECC">
      <w:pPr>
        <w:spacing w:after="0" w:line="240" w:lineRule="auto"/>
        <w:ind w:firstLine="720"/>
        <w:contextualSpacing/>
        <w:jc w:val="center"/>
        <w:rPr>
          <w:rFonts w:ascii="Times New Roman" w:hAnsi="Times New Roman"/>
          <w:b/>
          <w:bCs/>
          <w:sz w:val="24"/>
          <w:szCs w:val="24"/>
        </w:rPr>
      </w:pPr>
      <w:r w:rsidRPr="00890456">
        <w:rPr>
          <w:rFonts w:ascii="Times New Roman" w:hAnsi="Times New Roman"/>
          <w:b/>
          <w:bCs/>
          <w:sz w:val="24"/>
          <w:szCs w:val="24"/>
        </w:rPr>
        <w:t>TAMSAUS LAUKO KRAŠTINIO SRAUTO VIDEO MIKROSKOPAS</w:t>
      </w:r>
    </w:p>
    <w:p w14:paraId="16231E5F" w14:textId="77777777" w:rsidR="006B0EE0" w:rsidRPr="00890456" w:rsidRDefault="006B0EE0" w:rsidP="00466ECC">
      <w:pPr>
        <w:spacing w:after="0" w:line="240" w:lineRule="auto"/>
        <w:ind w:firstLine="720"/>
        <w:contextualSpacing/>
        <w:jc w:val="center"/>
        <w:rPr>
          <w:rFonts w:ascii="Times New Roman" w:eastAsia="Times New Roman" w:hAnsi="Times New Roman"/>
          <w:b/>
          <w:sz w:val="24"/>
          <w:szCs w:val="24"/>
          <w:shd w:val="clear" w:color="auto" w:fill="FFFFFF"/>
        </w:rPr>
      </w:pPr>
    </w:p>
    <w:tbl>
      <w:tblPr>
        <w:tblW w:w="1053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2625"/>
        <w:gridCol w:w="3544"/>
        <w:gridCol w:w="3729"/>
      </w:tblGrid>
      <w:tr w:rsidR="00466ECC" w:rsidRPr="00890456" w14:paraId="7ABAF7E4" w14:textId="3E2C939C" w:rsidTr="006B0EE0">
        <w:trPr>
          <w:trHeight w:val="275"/>
        </w:trPr>
        <w:tc>
          <w:tcPr>
            <w:tcW w:w="636" w:type="dxa"/>
            <w:shd w:val="clear" w:color="auto" w:fill="auto"/>
            <w:vAlign w:val="center"/>
          </w:tcPr>
          <w:p w14:paraId="3ED60E68" w14:textId="77777777" w:rsidR="00466ECC" w:rsidRPr="00890456" w:rsidRDefault="00466ECC" w:rsidP="00F07C67">
            <w:pPr>
              <w:spacing w:after="0" w:line="240" w:lineRule="auto"/>
              <w:jc w:val="center"/>
              <w:rPr>
                <w:rFonts w:ascii="Times New Roman" w:hAnsi="Times New Roman"/>
                <w:b/>
                <w:bCs/>
                <w:sz w:val="24"/>
                <w:szCs w:val="24"/>
              </w:rPr>
            </w:pPr>
            <w:r w:rsidRPr="00890456">
              <w:rPr>
                <w:rFonts w:ascii="Times New Roman" w:hAnsi="Times New Roman"/>
                <w:b/>
                <w:bCs/>
                <w:sz w:val="24"/>
                <w:szCs w:val="24"/>
              </w:rPr>
              <w:t>Eil. Nr.</w:t>
            </w:r>
          </w:p>
        </w:tc>
        <w:tc>
          <w:tcPr>
            <w:tcW w:w="2625" w:type="dxa"/>
            <w:shd w:val="clear" w:color="auto" w:fill="auto"/>
            <w:vAlign w:val="center"/>
          </w:tcPr>
          <w:p w14:paraId="34F37091" w14:textId="77777777" w:rsidR="00466ECC" w:rsidRPr="00890456" w:rsidRDefault="00466ECC" w:rsidP="00AA03C3">
            <w:pPr>
              <w:spacing w:after="0" w:line="240" w:lineRule="auto"/>
              <w:rPr>
                <w:rFonts w:ascii="Times New Roman" w:hAnsi="Times New Roman"/>
                <w:b/>
                <w:bCs/>
                <w:sz w:val="24"/>
                <w:szCs w:val="24"/>
              </w:rPr>
            </w:pPr>
            <w:r w:rsidRPr="00890456">
              <w:rPr>
                <w:rFonts w:ascii="Times New Roman" w:hAnsi="Times New Roman"/>
                <w:b/>
                <w:bCs/>
                <w:sz w:val="24"/>
                <w:szCs w:val="24"/>
              </w:rPr>
              <w:t>Parametrai (specifikacija)</w:t>
            </w:r>
          </w:p>
        </w:tc>
        <w:tc>
          <w:tcPr>
            <w:tcW w:w="3544" w:type="dxa"/>
            <w:shd w:val="clear" w:color="auto" w:fill="auto"/>
            <w:vAlign w:val="center"/>
          </w:tcPr>
          <w:p w14:paraId="7A323AC5" w14:textId="77777777" w:rsidR="00466ECC" w:rsidRPr="00890456" w:rsidRDefault="00466ECC" w:rsidP="00F07C67">
            <w:pPr>
              <w:spacing w:after="0" w:line="240" w:lineRule="auto"/>
              <w:jc w:val="center"/>
              <w:rPr>
                <w:rFonts w:ascii="Times New Roman" w:hAnsi="Times New Roman"/>
                <w:b/>
                <w:bCs/>
                <w:sz w:val="24"/>
                <w:szCs w:val="24"/>
              </w:rPr>
            </w:pPr>
            <w:r w:rsidRPr="00890456">
              <w:rPr>
                <w:rFonts w:ascii="Times New Roman" w:hAnsi="Times New Roman"/>
                <w:b/>
                <w:bCs/>
                <w:sz w:val="24"/>
                <w:szCs w:val="24"/>
              </w:rPr>
              <w:t>Reikalaujamos parametrų reikšmės</w:t>
            </w:r>
          </w:p>
        </w:tc>
        <w:tc>
          <w:tcPr>
            <w:tcW w:w="3729" w:type="dxa"/>
          </w:tcPr>
          <w:p w14:paraId="4F27A136" w14:textId="42BD7043" w:rsidR="00466ECC" w:rsidRPr="00890456" w:rsidRDefault="00A21F51" w:rsidP="00F07C67">
            <w:pPr>
              <w:spacing w:after="0" w:line="240" w:lineRule="auto"/>
              <w:jc w:val="center"/>
              <w:rPr>
                <w:rFonts w:ascii="Times New Roman" w:hAnsi="Times New Roman"/>
                <w:b/>
                <w:bCs/>
                <w:sz w:val="24"/>
                <w:szCs w:val="24"/>
              </w:rPr>
            </w:pPr>
            <w:r w:rsidRPr="00890456">
              <w:rPr>
                <w:rFonts w:ascii="Times New Roman" w:hAnsi="Times New Roman"/>
                <w:b/>
                <w:bCs/>
                <w:sz w:val="24"/>
                <w:szCs w:val="24"/>
              </w:rPr>
              <w:t>Pildo tiekėjas kiekvieną reikalavimą su atitinkama siūloma reikšme</w:t>
            </w:r>
          </w:p>
        </w:tc>
      </w:tr>
      <w:tr w:rsidR="00A21F51" w:rsidRPr="00890456" w14:paraId="3A54DE1D" w14:textId="77777777" w:rsidTr="006B0EE0">
        <w:trPr>
          <w:trHeight w:val="275"/>
        </w:trPr>
        <w:tc>
          <w:tcPr>
            <w:tcW w:w="636" w:type="dxa"/>
            <w:shd w:val="clear" w:color="auto" w:fill="auto"/>
            <w:vAlign w:val="center"/>
          </w:tcPr>
          <w:p w14:paraId="1E2F36D7" w14:textId="64D9C198" w:rsidR="00A21F51" w:rsidRPr="00890456" w:rsidRDefault="00A21F51" w:rsidP="00A21F51">
            <w:pPr>
              <w:spacing w:after="0" w:line="240" w:lineRule="auto"/>
              <w:jc w:val="center"/>
              <w:rPr>
                <w:rFonts w:ascii="Times New Roman" w:hAnsi="Times New Roman"/>
                <w:b/>
                <w:bCs/>
                <w:sz w:val="24"/>
                <w:szCs w:val="24"/>
              </w:rPr>
            </w:pPr>
            <w:r w:rsidRPr="00890456">
              <w:rPr>
                <w:rFonts w:ascii="Times New Roman" w:hAnsi="Times New Roman"/>
                <w:b/>
                <w:bCs/>
                <w:sz w:val="24"/>
                <w:szCs w:val="24"/>
              </w:rPr>
              <w:t>1</w:t>
            </w:r>
          </w:p>
        </w:tc>
        <w:tc>
          <w:tcPr>
            <w:tcW w:w="2625" w:type="dxa"/>
            <w:shd w:val="clear" w:color="auto" w:fill="auto"/>
            <w:vAlign w:val="center"/>
          </w:tcPr>
          <w:p w14:paraId="14579F3D" w14:textId="6BFA37D5" w:rsidR="00A21F51" w:rsidRPr="00890456" w:rsidRDefault="00A21F51" w:rsidP="00A21F51">
            <w:pPr>
              <w:spacing w:after="0" w:line="240" w:lineRule="auto"/>
              <w:jc w:val="center"/>
              <w:rPr>
                <w:rFonts w:ascii="Times New Roman" w:hAnsi="Times New Roman"/>
                <w:b/>
                <w:bCs/>
                <w:sz w:val="24"/>
                <w:szCs w:val="24"/>
              </w:rPr>
            </w:pPr>
            <w:r w:rsidRPr="00890456">
              <w:rPr>
                <w:rFonts w:ascii="Times New Roman" w:hAnsi="Times New Roman"/>
                <w:b/>
                <w:bCs/>
                <w:sz w:val="24"/>
                <w:szCs w:val="24"/>
              </w:rPr>
              <w:t>2</w:t>
            </w:r>
          </w:p>
        </w:tc>
        <w:tc>
          <w:tcPr>
            <w:tcW w:w="3544" w:type="dxa"/>
            <w:shd w:val="clear" w:color="auto" w:fill="auto"/>
            <w:vAlign w:val="center"/>
          </w:tcPr>
          <w:p w14:paraId="0084A56E" w14:textId="793CD4E5" w:rsidR="00A21F51" w:rsidRPr="00890456" w:rsidRDefault="00A21F51" w:rsidP="00A21F51">
            <w:pPr>
              <w:spacing w:after="0" w:line="240" w:lineRule="auto"/>
              <w:jc w:val="center"/>
              <w:rPr>
                <w:rFonts w:ascii="Times New Roman" w:hAnsi="Times New Roman"/>
                <w:b/>
                <w:bCs/>
                <w:sz w:val="24"/>
                <w:szCs w:val="24"/>
              </w:rPr>
            </w:pPr>
            <w:r w:rsidRPr="00890456">
              <w:rPr>
                <w:rFonts w:ascii="Times New Roman" w:hAnsi="Times New Roman"/>
                <w:b/>
                <w:bCs/>
                <w:sz w:val="24"/>
                <w:szCs w:val="24"/>
              </w:rPr>
              <w:t>3</w:t>
            </w:r>
          </w:p>
        </w:tc>
        <w:tc>
          <w:tcPr>
            <w:tcW w:w="3729" w:type="dxa"/>
            <w:vAlign w:val="center"/>
          </w:tcPr>
          <w:p w14:paraId="7BCB1E43" w14:textId="2DC05266" w:rsidR="00A21F51" w:rsidRPr="00890456" w:rsidRDefault="00A21F51" w:rsidP="00A21F51">
            <w:pPr>
              <w:spacing w:after="0" w:line="240" w:lineRule="auto"/>
              <w:jc w:val="center"/>
              <w:rPr>
                <w:rFonts w:ascii="Times New Roman" w:hAnsi="Times New Roman"/>
                <w:b/>
                <w:bCs/>
                <w:sz w:val="24"/>
                <w:szCs w:val="24"/>
              </w:rPr>
            </w:pPr>
            <w:r w:rsidRPr="00890456">
              <w:rPr>
                <w:rFonts w:ascii="Times New Roman" w:hAnsi="Times New Roman"/>
                <w:b/>
                <w:bCs/>
                <w:sz w:val="24"/>
                <w:szCs w:val="24"/>
              </w:rPr>
              <w:t>4</w:t>
            </w:r>
          </w:p>
        </w:tc>
      </w:tr>
      <w:tr w:rsidR="00466ECC" w:rsidRPr="00890456" w14:paraId="459EFA30" w14:textId="3E6070C8" w:rsidTr="00856324">
        <w:trPr>
          <w:trHeight w:val="361"/>
        </w:trPr>
        <w:tc>
          <w:tcPr>
            <w:tcW w:w="10534" w:type="dxa"/>
            <w:gridSpan w:val="4"/>
            <w:shd w:val="clear" w:color="auto" w:fill="auto"/>
            <w:vAlign w:val="center"/>
          </w:tcPr>
          <w:p w14:paraId="14D36C2B" w14:textId="2BAA2A1E" w:rsidR="00466ECC" w:rsidRPr="00890456" w:rsidRDefault="006B0EE0" w:rsidP="006B0EE0">
            <w:pPr>
              <w:pStyle w:val="Subtitle"/>
              <w:numPr>
                <w:ilvl w:val="0"/>
                <w:numId w:val="27"/>
              </w:numPr>
              <w:rPr>
                <w:b/>
                <w:bCs/>
                <w:u w:val="none"/>
                <w:lang w:val="lt-LT"/>
              </w:rPr>
            </w:pPr>
            <w:r w:rsidRPr="00890456">
              <w:rPr>
                <w:b/>
                <w:bCs/>
                <w:u w:val="none"/>
                <w:lang w:val="lt-LT"/>
              </w:rPr>
              <w:t xml:space="preserve">Tamsaus lauko kraštinio srauto </w:t>
            </w:r>
            <w:proofErr w:type="spellStart"/>
            <w:r w:rsidRPr="00890456">
              <w:rPr>
                <w:b/>
                <w:bCs/>
                <w:u w:val="none"/>
                <w:lang w:val="lt-LT"/>
              </w:rPr>
              <w:t>video</w:t>
            </w:r>
            <w:proofErr w:type="spellEnd"/>
            <w:r w:rsidRPr="00890456">
              <w:rPr>
                <w:b/>
                <w:bCs/>
                <w:u w:val="none"/>
                <w:lang w:val="lt-LT"/>
              </w:rPr>
              <w:t xml:space="preserve"> mikroskopas neinvaziniams </w:t>
            </w:r>
            <w:proofErr w:type="spellStart"/>
            <w:r w:rsidRPr="00890456">
              <w:rPr>
                <w:b/>
                <w:bCs/>
                <w:u w:val="none"/>
                <w:lang w:val="lt-LT"/>
              </w:rPr>
              <w:t>mikrocirkuliacijos</w:t>
            </w:r>
            <w:proofErr w:type="spellEnd"/>
            <w:r w:rsidRPr="00890456">
              <w:rPr>
                <w:b/>
                <w:bCs/>
                <w:u w:val="none"/>
                <w:lang w:val="lt-LT"/>
              </w:rPr>
              <w:t xml:space="preserve"> tyrimams</w:t>
            </w:r>
          </w:p>
        </w:tc>
      </w:tr>
      <w:tr w:rsidR="00466ECC" w:rsidRPr="00890456" w14:paraId="02217A73" w14:textId="0DE97A5A" w:rsidTr="006B0EE0">
        <w:trPr>
          <w:trHeight w:val="361"/>
        </w:trPr>
        <w:tc>
          <w:tcPr>
            <w:tcW w:w="636" w:type="dxa"/>
            <w:shd w:val="clear" w:color="auto" w:fill="auto"/>
            <w:vAlign w:val="center"/>
          </w:tcPr>
          <w:p w14:paraId="2C3B4649" w14:textId="77777777" w:rsidR="00466ECC" w:rsidRPr="00890456" w:rsidRDefault="00466ECC" w:rsidP="00F07C67">
            <w:pPr>
              <w:spacing w:after="0" w:line="240" w:lineRule="auto"/>
              <w:jc w:val="both"/>
              <w:rPr>
                <w:rFonts w:ascii="Times New Roman" w:eastAsia="Calibri" w:hAnsi="Times New Roman"/>
                <w:sz w:val="24"/>
                <w:szCs w:val="24"/>
              </w:rPr>
            </w:pPr>
            <w:r w:rsidRPr="00890456">
              <w:rPr>
                <w:rFonts w:ascii="Times New Roman" w:hAnsi="Times New Roman"/>
                <w:sz w:val="24"/>
                <w:szCs w:val="24"/>
              </w:rPr>
              <w:t>1.1</w:t>
            </w:r>
          </w:p>
        </w:tc>
        <w:tc>
          <w:tcPr>
            <w:tcW w:w="2625" w:type="dxa"/>
            <w:shd w:val="clear" w:color="auto" w:fill="auto"/>
            <w:vAlign w:val="center"/>
          </w:tcPr>
          <w:p w14:paraId="79041CB5" w14:textId="77777777" w:rsidR="00466ECC" w:rsidRPr="00890456" w:rsidRDefault="00466ECC" w:rsidP="00AA03C3">
            <w:pPr>
              <w:widowControl w:val="0"/>
              <w:spacing w:after="0" w:line="240" w:lineRule="auto"/>
              <w:rPr>
                <w:rFonts w:ascii="Times New Roman" w:eastAsia="Times New Roman" w:hAnsi="Times New Roman"/>
                <w:sz w:val="24"/>
                <w:szCs w:val="24"/>
              </w:rPr>
            </w:pPr>
            <w:r w:rsidRPr="00890456">
              <w:rPr>
                <w:rFonts w:ascii="Times New Roman" w:hAnsi="Times New Roman"/>
                <w:sz w:val="24"/>
                <w:szCs w:val="24"/>
              </w:rPr>
              <w:t>Paskirtis</w:t>
            </w:r>
          </w:p>
        </w:tc>
        <w:tc>
          <w:tcPr>
            <w:tcW w:w="3544" w:type="dxa"/>
            <w:shd w:val="clear" w:color="auto" w:fill="auto"/>
            <w:vAlign w:val="center"/>
          </w:tcPr>
          <w:p w14:paraId="2DCE42D1" w14:textId="367D05E4" w:rsidR="00466ECC" w:rsidRPr="00890456" w:rsidRDefault="006B0EE0" w:rsidP="00F07C67">
            <w:pPr>
              <w:widowControl w:val="0"/>
              <w:spacing w:after="0" w:line="240" w:lineRule="auto"/>
              <w:jc w:val="both"/>
              <w:rPr>
                <w:rFonts w:ascii="Times New Roman" w:eastAsia="Times New Roman" w:hAnsi="Times New Roman"/>
                <w:sz w:val="24"/>
                <w:szCs w:val="24"/>
              </w:rPr>
            </w:pPr>
            <w:r w:rsidRPr="00890456">
              <w:rPr>
                <w:rFonts w:ascii="Times New Roman" w:eastAsia="Times New Roman" w:hAnsi="Times New Roman"/>
                <w:sz w:val="24"/>
                <w:szCs w:val="24"/>
              </w:rPr>
              <w:t>Įrenginys skirtas moksliniams tyrimas</w:t>
            </w:r>
          </w:p>
        </w:tc>
        <w:tc>
          <w:tcPr>
            <w:tcW w:w="3729" w:type="dxa"/>
          </w:tcPr>
          <w:p w14:paraId="5107822C" w14:textId="6FE81F71" w:rsidR="00466ECC" w:rsidRPr="00890456" w:rsidRDefault="00890456" w:rsidP="00F07C67">
            <w:pPr>
              <w:widowControl w:val="0"/>
              <w:spacing w:after="0" w:line="240" w:lineRule="auto"/>
              <w:jc w:val="both"/>
              <w:rPr>
                <w:rFonts w:ascii="Times New Roman" w:eastAsia="Times New Roman" w:hAnsi="Times New Roman"/>
                <w:sz w:val="24"/>
                <w:szCs w:val="24"/>
              </w:rPr>
            </w:pPr>
            <w:r w:rsidRPr="00890456">
              <w:rPr>
                <w:rFonts w:ascii="Times New Roman" w:eastAsia="Times New Roman" w:hAnsi="Times New Roman"/>
                <w:b/>
                <w:bCs/>
                <w:sz w:val="24"/>
                <w:szCs w:val="24"/>
                <w:highlight w:val="yellow"/>
              </w:rPr>
              <w:t>Taip</w:t>
            </w:r>
            <w:r w:rsidRPr="00890456">
              <w:rPr>
                <w:rFonts w:ascii="Times New Roman" w:eastAsia="Times New Roman" w:hAnsi="Times New Roman"/>
                <w:b/>
                <w:bCs/>
                <w:sz w:val="24"/>
                <w:szCs w:val="24"/>
                <w:highlight w:val="yellow"/>
              </w:rPr>
              <w:t>/N</w:t>
            </w:r>
            <w:r w:rsidRPr="00890456">
              <w:rPr>
                <w:rFonts w:ascii="Times New Roman" w:eastAsia="Times New Roman" w:hAnsi="Times New Roman"/>
                <w:b/>
                <w:bCs/>
                <w:sz w:val="24"/>
                <w:szCs w:val="24"/>
              </w:rPr>
              <w:t>e</w:t>
            </w:r>
            <w:r w:rsidRPr="00890456">
              <w:rPr>
                <w:rFonts w:ascii="Times New Roman" w:eastAsia="Times New Roman" w:hAnsi="Times New Roman"/>
                <w:sz w:val="24"/>
                <w:szCs w:val="24"/>
              </w:rPr>
              <w:t xml:space="preserve"> </w:t>
            </w:r>
            <w:r w:rsidRPr="00890456">
              <w:rPr>
                <w:rFonts w:ascii="Times New Roman" w:eastAsia="Times New Roman" w:hAnsi="Times New Roman"/>
                <w:i/>
                <w:iCs/>
                <w:sz w:val="24"/>
                <w:szCs w:val="24"/>
              </w:rPr>
              <w:t>(tinkamą pažymėti)</w:t>
            </w:r>
            <w:r w:rsidRPr="00890456">
              <w:rPr>
                <w:rFonts w:ascii="Times New Roman" w:eastAsia="Times New Roman" w:hAnsi="Times New Roman"/>
                <w:sz w:val="24"/>
                <w:szCs w:val="24"/>
              </w:rPr>
              <w:t xml:space="preserve"> </w:t>
            </w:r>
            <w:r w:rsidRPr="00890456">
              <w:rPr>
                <w:rFonts w:ascii="Times New Roman" w:eastAsia="Times New Roman" w:hAnsi="Times New Roman"/>
                <w:sz w:val="24"/>
                <w:szCs w:val="24"/>
              </w:rPr>
              <w:t>į</w:t>
            </w:r>
            <w:r w:rsidRPr="00890456">
              <w:rPr>
                <w:rFonts w:ascii="Times New Roman" w:eastAsia="Times New Roman" w:hAnsi="Times New Roman"/>
                <w:sz w:val="24"/>
                <w:szCs w:val="24"/>
              </w:rPr>
              <w:t>renginys skirtas moksliniams tyrimas</w:t>
            </w:r>
          </w:p>
        </w:tc>
      </w:tr>
      <w:tr w:rsidR="00466ECC" w:rsidRPr="00890456" w14:paraId="70DA5778" w14:textId="2819A3A8" w:rsidTr="006B0EE0">
        <w:trPr>
          <w:trHeight w:val="1101"/>
        </w:trPr>
        <w:tc>
          <w:tcPr>
            <w:tcW w:w="636" w:type="dxa"/>
            <w:shd w:val="clear" w:color="auto" w:fill="auto"/>
            <w:vAlign w:val="center"/>
          </w:tcPr>
          <w:p w14:paraId="5963508A" w14:textId="77777777" w:rsidR="00466ECC" w:rsidRPr="00890456" w:rsidRDefault="00466ECC" w:rsidP="00F07C67">
            <w:pPr>
              <w:spacing w:after="0" w:line="240" w:lineRule="auto"/>
              <w:jc w:val="both"/>
              <w:rPr>
                <w:rFonts w:ascii="Times New Roman" w:eastAsia="Calibri" w:hAnsi="Times New Roman"/>
                <w:sz w:val="24"/>
                <w:szCs w:val="24"/>
              </w:rPr>
            </w:pPr>
            <w:r w:rsidRPr="00890456">
              <w:rPr>
                <w:rFonts w:ascii="Times New Roman" w:eastAsia="Calibri" w:hAnsi="Times New Roman"/>
                <w:sz w:val="24"/>
                <w:szCs w:val="24"/>
              </w:rPr>
              <w:t>1.2</w:t>
            </w:r>
          </w:p>
        </w:tc>
        <w:tc>
          <w:tcPr>
            <w:tcW w:w="2625" w:type="dxa"/>
            <w:shd w:val="clear" w:color="auto" w:fill="auto"/>
            <w:vAlign w:val="center"/>
          </w:tcPr>
          <w:p w14:paraId="521591E7" w14:textId="01378192" w:rsidR="00466ECC" w:rsidRPr="00890456" w:rsidRDefault="006B0EE0" w:rsidP="00AA03C3">
            <w:pPr>
              <w:spacing w:after="0" w:line="240" w:lineRule="auto"/>
              <w:rPr>
                <w:rFonts w:ascii="Times New Roman" w:eastAsia="Calibri" w:hAnsi="Times New Roman"/>
                <w:sz w:val="24"/>
                <w:szCs w:val="24"/>
              </w:rPr>
            </w:pPr>
            <w:r w:rsidRPr="00890456">
              <w:rPr>
                <w:rFonts w:ascii="Times New Roman" w:eastAsia="Calibri" w:hAnsi="Times New Roman"/>
                <w:sz w:val="24"/>
                <w:szCs w:val="24"/>
              </w:rPr>
              <w:t>Tyrimai</w:t>
            </w:r>
          </w:p>
        </w:tc>
        <w:tc>
          <w:tcPr>
            <w:tcW w:w="3544" w:type="dxa"/>
            <w:shd w:val="clear" w:color="auto" w:fill="auto"/>
            <w:vAlign w:val="center"/>
          </w:tcPr>
          <w:p w14:paraId="208B3E9C" w14:textId="228FF120" w:rsidR="00466ECC" w:rsidRPr="00890456" w:rsidRDefault="006B0EE0" w:rsidP="006B0EE0">
            <w:pPr>
              <w:spacing w:after="0" w:line="240" w:lineRule="auto"/>
              <w:jc w:val="both"/>
              <w:rPr>
                <w:rFonts w:ascii="Times New Roman" w:hAnsi="Times New Roman"/>
                <w:sz w:val="24"/>
                <w:szCs w:val="24"/>
                <w:shd w:val="clear" w:color="auto" w:fill="FFFFFF"/>
              </w:rPr>
            </w:pPr>
            <w:proofErr w:type="spellStart"/>
            <w:r w:rsidRPr="00890456">
              <w:rPr>
                <w:rFonts w:ascii="Times New Roman" w:eastAsia="Calibri" w:hAnsi="Times New Roman"/>
                <w:sz w:val="24"/>
                <w:szCs w:val="24"/>
              </w:rPr>
              <w:t>Mikrokraujagyslių</w:t>
            </w:r>
            <w:proofErr w:type="spellEnd"/>
            <w:r w:rsidRPr="00890456">
              <w:rPr>
                <w:rFonts w:ascii="Times New Roman" w:eastAsia="Calibri" w:hAnsi="Times New Roman"/>
                <w:sz w:val="24"/>
                <w:szCs w:val="24"/>
              </w:rPr>
              <w:t xml:space="preserve"> vizualizacija</w:t>
            </w:r>
            <w:r w:rsidR="00890456">
              <w:rPr>
                <w:rFonts w:ascii="Times New Roman" w:eastAsia="Calibri" w:hAnsi="Times New Roman"/>
                <w:sz w:val="24"/>
                <w:szCs w:val="24"/>
              </w:rPr>
              <w:t xml:space="preserve"> </w:t>
            </w:r>
            <w:r w:rsidRPr="00890456">
              <w:rPr>
                <w:rFonts w:ascii="Times New Roman" w:eastAsia="Calibri" w:hAnsi="Times New Roman"/>
                <w:sz w:val="24"/>
                <w:szCs w:val="24"/>
              </w:rPr>
              <w:t xml:space="preserve">ir kiekybinė </w:t>
            </w:r>
            <w:proofErr w:type="spellStart"/>
            <w:r w:rsidRPr="00890456">
              <w:rPr>
                <w:rFonts w:ascii="Times New Roman" w:eastAsia="Calibri" w:hAnsi="Times New Roman"/>
                <w:sz w:val="24"/>
                <w:szCs w:val="24"/>
              </w:rPr>
              <w:t>mikr</w:t>
            </w:r>
            <w:r w:rsidR="00890456">
              <w:rPr>
                <w:rFonts w:ascii="Times New Roman" w:eastAsia="Calibri" w:hAnsi="Times New Roman"/>
                <w:sz w:val="24"/>
                <w:szCs w:val="24"/>
              </w:rPr>
              <w:t>o</w:t>
            </w:r>
            <w:r w:rsidRPr="00890456">
              <w:rPr>
                <w:rFonts w:ascii="Times New Roman" w:eastAsia="Calibri" w:hAnsi="Times New Roman"/>
                <w:sz w:val="24"/>
                <w:szCs w:val="24"/>
              </w:rPr>
              <w:t>cirkuliacijos</w:t>
            </w:r>
            <w:proofErr w:type="spellEnd"/>
            <w:r w:rsidRPr="00890456">
              <w:rPr>
                <w:rFonts w:ascii="Times New Roman" w:eastAsia="Calibri" w:hAnsi="Times New Roman"/>
                <w:sz w:val="24"/>
                <w:szCs w:val="24"/>
              </w:rPr>
              <w:t xml:space="preserve"> </w:t>
            </w:r>
            <w:proofErr w:type="spellStart"/>
            <w:r w:rsidRPr="00890456">
              <w:rPr>
                <w:rFonts w:ascii="Times New Roman" w:eastAsia="Calibri" w:hAnsi="Times New Roman"/>
                <w:sz w:val="24"/>
                <w:szCs w:val="24"/>
              </w:rPr>
              <w:t>perfuzijos</w:t>
            </w:r>
            <w:proofErr w:type="spellEnd"/>
            <w:r w:rsidRPr="00890456">
              <w:rPr>
                <w:rFonts w:ascii="Times New Roman" w:eastAsia="Calibri" w:hAnsi="Times New Roman"/>
                <w:sz w:val="24"/>
                <w:szCs w:val="24"/>
              </w:rPr>
              <w:t xml:space="preserve"> ir </w:t>
            </w:r>
            <w:proofErr w:type="spellStart"/>
            <w:r w:rsidRPr="00890456">
              <w:rPr>
                <w:rFonts w:ascii="Times New Roman" w:eastAsia="Calibri" w:hAnsi="Times New Roman"/>
                <w:sz w:val="24"/>
                <w:szCs w:val="24"/>
              </w:rPr>
              <w:t>oksigenacijos</w:t>
            </w:r>
            <w:proofErr w:type="spellEnd"/>
            <w:r w:rsidRPr="00890456">
              <w:rPr>
                <w:rFonts w:ascii="Times New Roman" w:eastAsia="Calibri" w:hAnsi="Times New Roman"/>
                <w:sz w:val="24"/>
                <w:szCs w:val="24"/>
              </w:rPr>
              <w:t xml:space="preserve"> analizė</w:t>
            </w:r>
          </w:p>
        </w:tc>
        <w:tc>
          <w:tcPr>
            <w:tcW w:w="3729" w:type="dxa"/>
          </w:tcPr>
          <w:p w14:paraId="7AA83D6B" w14:textId="743BA8FB" w:rsidR="00466ECC" w:rsidRPr="00890456" w:rsidRDefault="00890456" w:rsidP="006D5520">
            <w:pPr>
              <w:spacing w:after="0" w:line="240" w:lineRule="auto"/>
              <w:jc w:val="both"/>
              <w:rPr>
                <w:rFonts w:ascii="Times New Roman" w:eastAsia="Calibri" w:hAnsi="Times New Roman"/>
                <w:sz w:val="24"/>
                <w:szCs w:val="24"/>
              </w:rPr>
            </w:pPr>
            <w:r w:rsidRPr="00890456">
              <w:rPr>
                <w:rFonts w:ascii="Times New Roman" w:eastAsia="Times New Roman" w:hAnsi="Times New Roman"/>
                <w:b/>
                <w:bCs/>
                <w:sz w:val="24"/>
                <w:szCs w:val="24"/>
                <w:highlight w:val="yellow"/>
              </w:rPr>
              <w:t>Yra/Nėra</w:t>
            </w:r>
            <w:r w:rsidRPr="00890456">
              <w:rPr>
                <w:rFonts w:ascii="Times New Roman" w:eastAsia="Times New Roman" w:hAnsi="Times New Roman"/>
                <w:sz w:val="24"/>
                <w:szCs w:val="24"/>
              </w:rPr>
              <w:t xml:space="preserve"> </w:t>
            </w:r>
            <w:r w:rsidRPr="00890456">
              <w:rPr>
                <w:rFonts w:ascii="Times New Roman" w:eastAsia="Times New Roman" w:hAnsi="Times New Roman"/>
                <w:i/>
                <w:iCs/>
                <w:sz w:val="24"/>
                <w:szCs w:val="24"/>
              </w:rPr>
              <w:t>(tinkamą pažymėti)</w:t>
            </w:r>
            <w:r w:rsidRPr="00890456">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m</w:t>
            </w:r>
            <w:r w:rsidRPr="00890456">
              <w:rPr>
                <w:rFonts w:ascii="Times New Roman" w:eastAsia="Calibri" w:hAnsi="Times New Roman"/>
                <w:sz w:val="24"/>
                <w:szCs w:val="24"/>
              </w:rPr>
              <w:t>ikrokraujagyslių</w:t>
            </w:r>
            <w:proofErr w:type="spellEnd"/>
            <w:r w:rsidRPr="00890456">
              <w:rPr>
                <w:rFonts w:ascii="Times New Roman" w:eastAsia="Calibri" w:hAnsi="Times New Roman"/>
                <w:sz w:val="24"/>
                <w:szCs w:val="24"/>
              </w:rPr>
              <w:t xml:space="preserve"> vizualizacija</w:t>
            </w:r>
            <w:r>
              <w:rPr>
                <w:rFonts w:ascii="Times New Roman" w:eastAsia="Calibri" w:hAnsi="Times New Roman"/>
                <w:sz w:val="24"/>
                <w:szCs w:val="24"/>
              </w:rPr>
              <w:t xml:space="preserve"> </w:t>
            </w:r>
            <w:r w:rsidRPr="00890456">
              <w:rPr>
                <w:rFonts w:ascii="Times New Roman" w:eastAsia="Calibri" w:hAnsi="Times New Roman"/>
                <w:sz w:val="24"/>
                <w:szCs w:val="24"/>
              </w:rPr>
              <w:t xml:space="preserve">ir kiekybinė </w:t>
            </w:r>
            <w:proofErr w:type="spellStart"/>
            <w:r w:rsidRPr="00890456">
              <w:rPr>
                <w:rFonts w:ascii="Times New Roman" w:eastAsia="Calibri" w:hAnsi="Times New Roman"/>
                <w:sz w:val="24"/>
                <w:szCs w:val="24"/>
              </w:rPr>
              <w:t>mikr</w:t>
            </w:r>
            <w:r>
              <w:rPr>
                <w:rFonts w:ascii="Times New Roman" w:eastAsia="Calibri" w:hAnsi="Times New Roman"/>
                <w:sz w:val="24"/>
                <w:szCs w:val="24"/>
              </w:rPr>
              <w:t>o</w:t>
            </w:r>
            <w:r w:rsidRPr="00890456">
              <w:rPr>
                <w:rFonts w:ascii="Times New Roman" w:eastAsia="Calibri" w:hAnsi="Times New Roman"/>
                <w:sz w:val="24"/>
                <w:szCs w:val="24"/>
              </w:rPr>
              <w:t>cirkuliacijos</w:t>
            </w:r>
            <w:proofErr w:type="spellEnd"/>
            <w:r w:rsidRPr="00890456">
              <w:rPr>
                <w:rFonts w:ascii="Times New Roman" w:eastAsia="Calibri" w:hAnsi="Times New Roman"/>
                <w:sz w:val="24"/>
                <w:szCs w:val="24"/>
              </w:rPr>
              <w:t xml:space="preserve"> </w:t>
            </w:r>
            <w:proofErr w:type="spellStart"/>
            <w:r w:rsidRPr="00890456">
              <w:rPr>
                <w:rFonts w:ascii="Times New Roman" w:eastAsia="Calibri" w:hAnsi="Times New Roman"/>
                <w:sz w:val="24"/>
                <w:szCs w:val="24"/>
              </w:rPr>
              <w:t>perfuzijos</w:t>
            </w:r>
            <w:proofErr w:type="spellEnd"/>
            <w:r w:rsidRPr="00890456">
              <w:rPr>
                <w:rFonts w:ascii="Times New Roman" w:eastAsia="Calibri" w:hAnsi="Times New Roman"/>
                <w:sz w:val="24"/>
                <w:szCs w:val="24"/>
              </w:rPr>
              <w:t xml:space="preserve"> ir </w:t>
            </w:r>
            <w:proofErr w:type="spellStart"/>
            <w:r w:rsidRPr="00890456">
              <w:rPr>
                <w:rFonts w:ascii="Times New Roman" w:eastAsia="Calibri" w:hAnsi="Times New Roman"/>
                <w:sz w:val="24"/>
                <w:szCs w:val="24"/>
              </w:rPr>
              <w:t>oksigenacijos</w:t>
            </w:r>
            <w:proofErr w:type="spellEnd"/>
            <w:r w:rsidRPr="00890456">
              <w:rPr>
                <w:rFonts w:ascii="Times New Roman" w:eastAsia="Calibri" w:hAnsi="Times New Roman"/>
                <w:sz w:val="24"/>
                <w:szCs w:val="24"/>
              </w:rPr>
              <w:t xml:space="preserve"> analizė</w:t>
            </w:r>
          </w:p>
        </w:tc>
      </w:tr>
      <w:tr w:rsidR="00466ECC" w:rsidRPr="00890456" w14:paraId="6DD7F9EC" w14:textId="23492676" w:rsidTr="006B0EE0">
        <w:tc>
          <w:tcPr>
            <w:tcW w:w="636" w:type="dxa"/>
            <w:shd w:val="clear" w:color="auto" w:fill="auto"/>
            <w:vAlign w:val="center"/>
          </w:tcPr>
          <w:p w14:paraId="035A9959" w14:textId="77777777" w:rsidR="00466ECC" w:rsidRPr="00890456" w:rsidRDefault="00466ECC" w:rsidP="00F07C67">
            <w:pPr>
              <w:spacing w:after="0" w:line="240" w:lineRule="auto"/>
              <w:jc w:val="both"/>
              <w:rPr>
                <w:rFonts w:ascii="Times New Roman" w:eastAsia="Calibri" w:hAnsi="Times New Roman"/>
                <w:sz w:val="24"/>
                <w:szCs w:val="24"/>
              </w:rPr>
            </w:pPr>
            <w:r w:rsidRPr="00890456">
              <w:rPr>
                <w:rFonts w:ascii="Times New Roman" w:eastAsia="Calibri" w:hAnsi="Times New Roman"/>
                <w:sz w:val="24"/>
                <w:szCs w:val="24"/>
              </w:rPr>
              <w:t>1.3</w:t>
            </w:r>
          </w:p>
        </w:tc>
        <w:tc>
          <w:tcPr>
            <w:tcW w:w="2625" w:type="dxa"/>
            <w:shd w:val="clear" w:color="auto" w:fill="auto"/>
            <w:vAlign w:val="center"/>
          </w:tcPr>
          <w:p w14:paraId="45B99D76" w14:textId="70372135" w:rsidR="00466ECC" w:rsidRPr="00890456" w:rsidRDefault="006B0EE0" w:rsidP="00AA03C3">
            <w:pPr>
              <w:spacing w:after="0" w:line="240" w:lineRule="auto"/>
              <w:rPr>
                <w:rFonts w:ascii="Times New Roman" w:eastAsia="Calibri" w:hAnsi="Times New Roman"/>
                <w:sz w:val="24"/>
                <w:szCs w:val="24"/>
              </w:rPr>
            </w:pPr>
            <w:proofErr w:type="spellStart"/>
            <w:r w:rsidRPr="00890456">
              <w:rPr>
                <w:rFonts w:ascii="Times New Roman" w:eastAsia="Calibri" w:hAnsi="Times New Roman"/>
                <w:sz w:val="24"/>
                <w:szCs w:val="24"/>
              </w:rPr>
              <w:t>Videomikroskopijos</w:t>
            </w:r>
            <w:proofErr w:type="spellEnd"/>
            <w:r w:rsidRPr="00890456">
              <w:rPr>
                <w:rFonts w:ascii="Times New Roman" w:eastAsia="Calibri" w:hAnsi="Times New Roman"/>
                <w:sz w:val="24"/>
                <w:szCs w:val="24"/>
              </w:rPr>
              <w:t xml:space="preserve"> kamera</w:t>
            </w:r>
          </w:p>
        </w:tc>
        <w:tc>
          <w:tcPr>
            <w:tcW w:w="3544" w:type="dxa"/>
            <w:shd w:val="clear" w:color="auto" w:fill="auto"/>
            <w:vAlign w:val="center"/>
          </w:tcPr>
          <w:p w14:paraId="085E4E3F" w14:textId="77777777" w:rsidR="006B0EE0" w:rsidRPr="00890456" w:rsidRDefault="006B0EE0" w:rsidP="006B0EE0">
            <w:pPr>
              <w:spacing w:after="0" w:line="240" w:lineRule="auto"/>
              <w:jc w:val="both"/>
              <w:rPr>
                <w:rFonts w:ascii="Times New Roman" w:eastAsia="Calibri" w:hAnsi="Times New Roman"/>
                <w:sz w:val="24"/>
                <w:szCs w:val="24"/>
              </w:rPr>
            </w:pPr>
            <w:r w:rsidRPr="00890456">
              <w:rPr>
                <w:rFonts w:ascii="Times New Roman" w:eastAsia="Calibri" w:hAnsi="Times New Roman"/>
                <w:sz w:val="24"/>
                <w:szCs w:val="24"/>
              </w:rPr>
              <w:t>- Vaizdo dydis: ne mažiau 2400 x 2000 pikselių</w:t>
            </w:r>
          </w:p>
          <w:p w14:paraId="24EC7E09" w14:textId="77777777" w:rsidR="006B0EE0" w:rsidRPr="00890456" w:rsidRDefault="006B0EE0" w:rsidP="006B0EE0">
            <w:pPr>
              <w:spacing w:after="0" w:line="240" w:lineRule="auto"/>
              <w:jc w:val="both"/>
              <w:rPr>
                <w:rFonts w:ascii="Times New Roman" w:eastAsia="Calibri" w:hAnsi="Times New Roman"/>
                <w:sz w:val="24"/>
                <w:szCs w:val="24"/>
              </w:rPr>
            </w:pPr>
            <w:r w:rsidRPr="00890456">
              <w:rPr>
                <w:rFonts w:ascii="Times New Roman" w:eastAsia="Calibri" w:hAnsi="Times New Roman"/>
                <w:sz w:val="24"/>
                <w:szCs w:val="24"/>
              </w:rPr>
              <w:t>- Dviejų bangos ilgių iliuminacijos šviesa</w:t>
            </w:r>
          </w:p>
          <w:p w14:paraId="1FABED1F" w14:textId="77777777" w:rsidR="006B0EE0" w:rsidRPr="00890456" w:rsidRDefault="006B0EE0" w:rsidP="006B0EE0">
            <w:pPr>
              <w:spacing w:after="0" w:line="240" w:lineRule="auto"/>
              <w:jc w:val="both"/>
              <w:rPr>
                <w:rFonts w:ascii="Times New Roman" w:eastAsia="Calibri" w:hAnsi="Times New Roman"/>
                <w:sz w:val="24"/>
                <w:szCs w:val="24"/>
              </w:rPr>
            </w:pPr>
            <w:r w:rsidRPr="00890456">
              <w:rPr>
                <w:rFonts w:ascii="Times New Roman" w:eastAsia="Calibri" w:hAnsi="Times New Roman"/>
                <w:sz w:val="24"/>
                <w:szCs w:val="24"/>
              </w:rPr>
              <w:t xml:space="preserve">- Bangos ilgiai 520 ±10 </w:t>
            </w:r>
            <w:proofErr w:type="spellStart"/>
            <w:r w:rsidRPr="00890456">
              <w:rPr>
                <w:rFonts w:ascii="Times New Roman" w:eastAsia="Calibri" w:hAnsi="Times New Roman"/>
                <w:sz w:val="24"/>
                <w:szCs w:val="24"/>
              </w:rPr>
              <w:t>nm</w:t>
            </w:r>
            <w:proofErr w:type="spellEnd"/>
            <w:r w:rsidRPr="00890456">
              <w:rPr>
                <w:rFonts w:ascii="Times New Roman" w:eastAsia="Calibri" w:hAnsi="Times New Roman"/>
                <w:sz w:val="24"/>
                <w:szCs w:val="24"/>
              </w:rPr>
              <w:t xml:space="preserve"> ir 450 ±10 </w:t>
            </w:r>
            <w:proofErr w:type="spellStart"/>
            <w:r w:rsidRPr="00890456">
              <w:rPr>
                <w:rFonts w:ascii="Times New Roman" w:eastAsia="Calibri" w:hAnsi="Times New Roman"/>
                <w:sz w:val="24"/>
                <w:szCs w:val="24"/>
              </w:rPr>
              <w:t>nm</w:t>
            </w:r>
            <w:proofErr w:type="spellEnd"/>
          </w:p>
          <w:p w14:paraId="21B48D8A" w14:textId="77777777" w:rsidR="006B0EE0" w:rsidRPr="00890456" w:rsidRDefault="006B0EE0" w:rsidP="006B0EE0">
            <w:pPr>
              <w:spacing w:after="0" w:line="240" w:lineRule="auto"/>
              <w:jc w:val="both"/>
              <w:rPr>
                <w:rFonts w:ascii="Times New Roman" w:eastAsia="Calibri" w:hAnsi="Times New Roman"/>
                <w:sz w:val="24"/>
                <w:szCs w:val="24"/>
              </w:rPr>
            </w:pPr>
            <w:r w:rsidRPr="00890456">
              <w:rPr>
                <w:rFonts w:ascii="Times New Roman" w:eastAsia="Calibri" w:hAnsi="Times New Roman"/>
                <w:sz w:val="24"/>
                <w:szCs w:val="24"/>
              </w:rPr>
              <w:t>- Kadrų kaitos dažnis ne mažiau 60 k/s</w:t>
            </w:r>
          </w:p>
          <w:p w14:paraId="654E9E5E" w14:textId="79377E0E" w:rsidR="00466ECC" w:rsidRPr="00890456" w:rsidRDefault="006B0EE0" w:rsidP="006B0EE0">
            <w:pPr>
              <w:spacing w:after="0" w:line="240" w:lineRule="auto"/>
              <w:jc w:val="both"/>
              <w:rPr>
                <w:rFonts w:ascii="Times New Roman" w:eastAsia="Calibri" w:hAnsi="Times New Roman"/>
                <w:sz w:val="24"/>
                <w:szCs w:val="24"/>
              </w:rPr>
            </w:pPr>
            <w:r w:rsidRPr="00890456">
              <w:rPr>
                <w:rFonts w:ascii="Times New Roman" w:eastAsia="Calibri" w:hAnsi="Times New Roman"/>
                <w:sz w:val="24"/>
                <w:szCs w:val="24"/>
              </w:rPr>
              <w:t xml:space="preserve">- Iliuminacijos laiko keitimo diapazonas </w:t>
            </w:r>
            <w:r w:rsidR="00781E0A" w:rsidRPr="00890456">
              <w:rPr>
                <w:rFonts w:ascii="Times New Roman" w:eastAsia="Calibri" w:hAnsi="Times New Roman"/>
                <w:sz w:val="24"/>
                <w:szCs w:val="24"/>
              </w:rPr>
              <w:t>ne siauresnėse ribose kaip nuo</w:t>
            </w:r>
            <w:r w:rsidRPr="00890456">
              <w:rPr>
                <w:rFonts w:ascii="Times New Roman" w:eastAsia="Calibri" w:hAnsi="Times New Roman"/>
                <w:sz w:val="24"/>
                <w:szCs w:val="24"/>
              </w:rPr>
              <w:t xml:space="preserve"> 2 iki 5 </w:t>
            </w:r>
            <w:proofErr w:type="spellStart"/>
            <w:r w:rsidRPr="00890456">
              <w:rPr>
                <w:rFonts w:ascii="Times New Roman" w:eastAsia="Calibri" w:hAnsi="Times New Roman"/>
                <w:sz w:val="24"/>
                <w:szCs w:val="24"/>
              </w:rPr>
              <w:t>ms</w:t>
            </w:r>
            <w:proofErr w:type="spellEnd"/>
          </w:p>
        </w:tc>
        <w:tc>
          <w:tcPr>
            <w:tcW w:w="3729" w:type="dxa"/>
          </w:tcPr>
          <w:p w14:paraId="5A23258C" w14:textId="1437BE61" w:rsidR="00890456" w:rsidRPr="00890456" w:rsidRDefault="00890456" w:rsidP="00890456">
            <w:pPr>
              <w:spacing w:after="0" w:line="240" w:lineRule="auto"/>
              <w:jc w:val="both"/>
              <w:rPr>
                <w:rFonts w:ascii="Times New Roman" w:eastAsia="Calibri" w:hAnsi="Times New Roman"/>
                <w:sz w:val="24"/>
                <w:szCs w:val="24"/>
              </w:rPr>
            </w:pPr>
            <w:r w:rsidRPr="00890456">
              <w:rPr>
                <w:rFonts w:ascii="Times New Roman" w:eastAsia="Calibri" w:hAnsi="Times New Roman"/>
                <w:sz w:val="24"/>
                <w:szCs w:val="24"/>
              </w:rPr>
              <w:t xml:space="preserve">- Vaizdo dydis: </w:t>
            </w:r>
            <w:r w:rsidRPr="00890456">
              <w:rPr>
                <w:rFonts w:ascii="Times New Roman" w:eastAsia="Calibri" w:hAnsi="Times New Roman"/>
                <w:sz w:val="24"/>
                <w:szCs w:val="24"/>
                <w:highlight w:val="yellow"/>
              </w:rPr>
              <w:t>___</w:t>
            </w:r>
            <w:r w:rsidRPr="00890456">
              <w:rPr>
                <w:rFonts w:ascii="Times New Roman" w:eastAsia="Calibri" w:hAnsi="Times New Roman"/>
                <w:sz w:val="24"/>
                <w:szCs w:val="24"/>
              </w:rPr>
              <w:t xml:space="preserve"> x </w:t>
            </w:r>
            <w:r w:rsidRPr="00890456">
              <w:rPr>
                <w:rFonts w:ascii="Times New Roman" w:eastAsia="Calibri" w:hAnsi="Times New Roman"/>
                <w:sz w:val="24"/>
                <w:szCs w:val="24"/>
                <w:highlight w:val="yellow"/>
              </w:rPr>
              <w:t>__</w:t>
            </w:r>
            <w:r w:rsidRPr="00890456">
              <w:rPr>
                <w:rFonts w:ascii="Times New Roman" w:eastAsia="Calibri" w:hAnsi="Times New Roman"/>
                <w:sz w:val="24"/>
                <w:szCs w:val="24"/>
              </w:rPr>
              <w:t xml:space="preserve"> pikselių</w:t>
            </w:r>
          </w:p>
          <w:p w14:paraId="11644733" w14:textId="0221FEA6" w:rsidR="00890456" w:rsidRPr="00890456" w:rsidRDefault="00890456" w:rsidP="00890456">
            <w:pPr>
              <w:spacing w:after="0" w:line="240" w:lineRule="auto"/>
              <w:jc w:val="both"/>
              <w:rPr>
                <w:rFonts w:ascii="Times New Roman" w:eastAsia="Calibri" w:hAnsi="Times New Roman"/>
                <w:sz w:val="24"/>
                <w:szCs w:val="24"/>
              </w:rPr>
            </w:pPr>
            <w:r w:rsidRPr="00890456">
              <w:rPr>
                <w:rFonts w:ascii="Times New Roman" w:eastAsia="Calibri" w:hAnsi="Times New Roman"/>
                <w:sz w:val="24"/>
                <w:szCs w:val="24"/>
              </w:rPr>
              <w:t xml:space="preserve">- </w:t>
            </w:r>
            <w:r w:rsidRPr="00890456">
              <w:rPr>
                <w:rFonts w:ascii="Times New Roman" w:eastAsia="Times New Roman" w:hAnsi="Times New Roman"/>
                <w:b/>
                <w:bCs/>
                <w:sz w:val="24"/>
                <w:szCs w:val="24"/>
                <w:highlight w:val="yellow"/>
              </w:rPr>
              <w:t>Yra/Nėra</w:t>
            </w:r>
            <w:r w:rsidRPr="00890456">
              <w:rPr>
                <w:rFonts w:ascii="Times New Roman" w:eastAsia="Times New Roman" w:hAnsi="Times New Roman"/>
                <w:sz w:val="24"/>
                <w:szCs w:val="24"/>
              </w:rPr>
              <w:t xml:space="preserve"> </w:t>
            </w:r>
            <w:r w:rsidRPr="00890456">
              <w:rPr>
                <w:rFonts w:ascii="Times New Roman" w:eastAsia="Times New Roman" w:hAnsi="Times New Roman"/>
                <w:i/>
                <w:iCs/>
                <w:sz w:val="24"/>
                <w:szCs w:val="24"/>
              </w:rPr>
              <w:t>(tinkamą pažymėti)</w:t>
            </w:r>
            <w:r w:rsidRPr="00890456">
              <w:rPr>
                <w:rFonts w:ascii="Times New Roman" w:eastAsia="Times New Roman" w:hAnsi="Times New Roman"/>
                <w:sz w:val="24"/>
                <w:szCs w:val="24"/>
              </w:rPr>
              <w:t xml:space="preserve"> </w:t>
            </w:r>
            <w:r w:rsidRPr="00890456">
              <w:rPr>
                <w:rFonts w:ascii="Times New Roman" w:eastAsia="Times New Roman" w:hAnsi="Times New Roman"/>
                <w:sz w:val="24"/>
                <w:szCs w:val="24"/>
              </w:rPr>
              <w:t>d</w:t>
            </w:r>
            <w:r w:rsidRPr="00890456">
              <w:rPr>
                <w:rFonts w:ascii="Times New Roman" w:eastAsia="Calibri" w:hAnsi="Times New Roman"/>
                <w:sz w:val="24"/>
                <w:szCs w:val="24"/>
              </w:rPr>
              <w:t>viejų bangos ilgių iliuminacijos šviesa</w:t>
            </w:r>
          </w:p>
          <w:p w14:paraId="4F0C331D" w14:textId="69B2DC37" w:rsidR="00890456" w:rsidRPr="00890456" w:rsidRDefault="00890456" w:rsidP="00890456">
            <w:pPr>
              <w:spacing w:after="0" w:line="240" w:lineRule="auto"/>
              <w:jc w:val="both"/>
              <w:rPr>
                <w:rFonts w:ascii="Times New Roman" w:eastAsia="Calibri" w:hAnsi="Times New Roman"/>
                <w:sz w:val="24"/>
                <w:szCs w:val="24"/>
              </w:rPr>
            </w:pPr>
            <w:r w:rsidRPr="00890456">
              <w:rPr>
                <w:rFonts w:ascii="Times New Roman" w:eastAsia="Calibri" w:hAnsi="Times New Roman"/>
                <w:sz w:val="24"/>
                <w:szCs w:val="24"/>
              </w:rPr>
              <w:t xml:space="preserve">- Bangos ilgiai </w:t>
            </w:r>
            <w:r w:rsidRPr="00890456">
              <w:rPr>
                <w:rFonts w:ascii="Times New Roman" w:eastAsia="Calibri" w:hAnsi="Times New Roman"/>
                <w:sz w:val="24"/>
                <w:szCs w:val="24"/>
                <w:highlight w:val="yellow"/>
              </w:rPr>
              <w:t>___</w:t>
            </w:r>
            <w:r w:rsidRPr="00890456">
              <w:rPr>
                <w:rFonts w:ascii="Times New Roman" w:eastAsia="Calibri" w:hAnsi="Times New Roman"/>
                <w:sz w:val="24"/>
                <w:szCs w:val="24"/>
              </w:rPr>
              <w:t xml:space="preserve"> </w:t>
            </w:r>
            <w:proofErr w:type="spellStart"/>
            <w:r w:rsidRPr="00890456">
              <w:rPr>
                <w:rFonts w:ascii="Times New Roman" w:eastAsia="Calibri" w:hAnsi="Times New Roman"/>
                <w:sz w:val="24"/>
                <w:szCs w:val="24"/>
              </w:rPr>
              <w:t>nm</w:t>
            </w:r>
            <w:proofErr w:type="spellEnd"/>
            <w:r w:rsidRPr="00890456">
              <w:rPr>
                <w:rFonts w:ascii="Times New Roman" w:eastAsia="Calibri" w:hAnsi="Times New Roman"/>
                <w:sz w:val="24"/>
                <w:szCs w:val="24"/>
              </w:rPr>
              <w:t xml:space="preserve"> ir </w:t>
            </w:r>
            <w:r w:rsidRPr="00890456">
              <w:rPr>
                <w:rFonts w:ascii="Times New Roman" w:eastAsia="Calibri" w:hAnsi="Times New Roman"/>
                <w:sz w:val="24"/>
                <w:szCs w:val="24"/>
                <w:highlight w:val="yellow"/>
              </w:rPr>
              <w:t>__</w:t>
            </w:r>
            <w:r w:rsidRPr="00890456">
              <w:rPr>
                <w:rFonts w:ascii="Times New Roman" w:eastAsia="Calibri" w:hAnsi="Times New Roman"/>
                <w:sz w:val="24"/>
                <w:szCs w:val="24"/>
              </w:rPr>
              <w:t xml:space="preserve"> </w:t>
            </w:r>
            <w:proofErr w:type="spellStart"/>
            <w:r w:rsidRPr="00890456">
              <w:rPr>
                <w:rFonts w:ascii="Times New Roman" w:eastAsia="Calibri" w:hAnsi="Times New Roman"/>
                <w:sz w:val="24"/>
                <w:szCs w:val="24"/>
              </w:rPr>
              <w:t>nm</w:t>
            </w:r>
            <w:proofErr w:type="spellEnd"/>
          </w:p>
          <w:p w14:paraId="2211B33B" w14:textId="42436E7F" w:rsidR="00890456" w:rsidRPr="00890456" w:rsidRDefault="00890456" w:rsidP="00890456">
            <w:pPr>
              <w:spacing w:after="0" w:line="240" w:lineRule="auto"/>
              <w:jc w:val="both"/>
              <w:rPr>
                <w:rFonts w:ascii="Times New Roman" w:eastAsia="Calibri" w:hAnsi="Times New Roman"/>
                <w:sz w:val="24"/>
                <w:szCs w:val="24"/>
              </w:rPr>
            </w:pPr>
            <w:r w:rsidRPr="00890456">
              <w:rPr>
                <w:rFonts w:ascii="Times New Roman" w:eastAsia="Calibri" w:hAnsi="Times New Roman"/>
                <w:sz w:val="24"/>
                <w:szCs w:val="24"/>
              </w:rPr>
              <w:t xml:space="preserve">- Kadrų kaitos dažnis </w:t>
            </w:r>
            <w:r w:rsidRPr="00890456">
              <w:rPr>
                <w:rFonts w:ascii="Times New Roman" w:eastAsia="Calibri" w:hAnsi="Times New Roman"/>
                <w:sz w:val="24"/>
                <w:szCs w:val="24"/>
                <w:highlight w:val="yellow"/>
              </w:rPr>
              <w:t>____</w:t>
            </w:r>
            <w:r w:rsidRPr="00890456">
              <w:rPr>
                <w:rFonts w:ascii="Times New Roman" w:eastAsia="Calibri" w:hAnsi="Times New Roman"/>
                <w:sz w:val="24"/>
                <w:szCs w:val="24"/>
              </w:rPr>
              <w:t xml:space="preserve"> k/s</w:t>
            </w:r>
          </w:p>
          <w:p w14:paraId="4855489F" w14:textId="5FC2105E" w:rsidR="00466ECC" w:rsidRPr="00890456" w:rsidRDefault="00890456" w:rsidP="00890456">
            <w:pPr>
              <w:spacing w:after="0" w:line="240" w:lineRule="auto"/>
              <w:jc w:val="both"/>
              <w:rPr>
                <w:rFonts w:ascii="Times New Roman" w:eastAsia="Calibri" w:hAnsi="Times New Roman"/>
                <w:sz w:val="24"/>
                <w:szCs w:val="24"/>
              </w:rPr>
            </w:pPr>
            <w:r w:rsidRPr="00890456">
              <w:rPr>
                <w:rFonts w:ascii="Times New Roman" w:eastAsia="Calibri" w:hAnsi="Times New Roman"/>
                <w:sz w:val="24"/>
                <w:szCs w:val="24"/>
              </w:rPr>
              <w:t xml:space="preserve">- Iliuminacijos laiko keitimo diapazonas ne siauresnėse ribose kaip nuo </w:t>
            </w:r>
            <w:r w:rsidRPr="00890456">
              <w:rPr>
                <w:rFonts w:ascii="Times New Roman" w:eastAsia="Calibri" w:hAnsi="Times New Roman"/>
                <w:sz w:val="24"/>
                <w:szCs w:val="24"/>
                <w:highlight w:val="yellow"/>
              </w:rPr>
              <w:t>____</w:t>
            </w:r>
            <w:r w:rsidRPr="00890456">
              <w:rPr>
                <w:rFonts w:ascii="Times New Roman" w:eastAsia="Calibri" w:hAnsi="Times New Roman"/>
                <w:sz w:val="24"/>
                <w:szCs w:val="24"/>
              </w:rPr>
              <w:t xml:space="preserve"> iki </w:t>
            </w:r>
            <w:r w:rsidRPr="00890456">
              <w:rPr>
                <w:rFonts w:ascii="Times New Roman" w:eastAsia="Calibri" w:hAnsi="Times New Roman"/>
                <w:sz w:val="24"/>
                <w:szCs w:val="24"/>
                <w:highlight w:val="yellow"/>
              </w:rPr>
              <w:t>____</w:t>
            </w:r>
            <w:r w:rsidRPr="00890456">
              <w:rPr>
                <w:rFonts w:ascii="Times New Roman" w:eastAsia="Calibri" w:hAnsi="Times New Roman"/>
                <w:sz w:val="24"/>
                <w:szCs w:val="24"/>
              </w:rPr>
              <w:t xml:space="preserve"> </w:t>
            </w:r>
            <w:proofErr w:type="spellStart"/>
            <w:r w:rsidRPr="00890456">
              <w:rPr>
                <w:rFonts w:ascii="Times New Roman" w:eastAsia="Calibri" w:hAnsi="Times New Roman"/>
                <w:sz w:val="24"/>
                <w:szCs w:val="24"/>
              </w:rPr>
              <w:t>ms</w:t>
            </w:r>
            <w:proofErr w:type="spellEnd"/>
          </w:p>
        </w:tc>
      </w:tr>
      <w:tr w:rsidR="00466ECC" w:rsidRPr="00890456" w14:paraId="52441B5D" w14:textId="0ACFC7BE" w:rsidTr="006B0EE0">
        <w:tc>
          <w:tcPr>
            <w:tcW w:w="636" w:type="dxa"/>
            <w:shd w:val="clear" w:color="auto" w:fill="auto"/>
            <w:vAlign w:val="center"/>
          </w:tcPr>
          <w:p w14:paraId="211970B2" w14:textId="27218BF0" w:rsidR="00466ECC" w:rsidRPr="00890456" w:rsidRDefault="00466ECC" w:rsidP="00F07C67">
            <w:pPr>
              <w:spacing w:after="0" w:line="240" w:lineRule="auto"/>
              <w:jc w:val="both"/>
              <w:rPr>
                <w:rFonts w:ascii="Times New Roman" w:eastAsia="Calibri" w:hAnsi="Times New Roman"/>
                <w:sz w:val="24"/>
                <w:szCs w:val="24"/>
              </w:rPr>
            </w:pPr>
            <w:r w:rsidRPr="00890456">
              <w:rPr>
                <w:rFonts w:ascii="Times New Roman" w:eastAsia="Calibri" w:hAnsi="Times New Roman"/>
                <w:sz w:val="24"/>
                <w:szCs w:val="24"/>
              </w:rPr>
              <w:t>1.4</w:t>
            </w:r>
          </w:p>
        </w:tc>
        <w:tc>
          <w:tcPr>
            <w:tcW w:w="2625" w:type="dxa"/>
            <w:shd w:val="clear" w:color="auto" w:fill="auto"/>
            <w:vAlign w:val="center"/>
          </w:tcPr>
          <w:p w14:paraId="68052771" w14:textId="215F4611" w:rsidR="00466ECC" w:rsidRPr="00890456" w:rsidRDefault="006B0EE0" w:rsidP="00AA03C3">
            <w:pPr>
              <w:spacing w:after="0" w:line="240" w:lineRule="auto"/>
              <w:rPr>
                <w:rFonts w:ascii="Times New Roman" w:hAnsi="Times New Roman"/>
                <w:sz w:val="24"/>
                <w:szCs w:val="24"/>
              </w:rPr>
            </w:pPr>
            <w:r w:rsidRPr="00890456">
              <w:rPr>
                <w:rFonts w:ascii="Times New Roman" w:hAnsi="Times New Roman"/>
                <w:sz w:val="24"/>
                <w:szCs w:val="24"/>
              </w:rPr>
              <w:t xml:space="preserve">Optinė </w:t>
            </w:r>
            <w:proofErr w:type="spellStart"/>
            <w:r w:rsidRPr="00890456">
              <w:rPr>
                <w:rFonts w:ascii="Times New Roman" w:hAnsi="Times New Roman"/>
                <w:sz w:val="24"/>
                <w:szCs w:val="24"/>
              </w:rPr>
              <w:t>videomikroskopijos</w:t>
            </w:r>
            <w:proofErr w:type="spellEnd"/>
            <w:r w:rsidRPr="00890456">
              <w:rPr>
                <w:rFonts w:ascii="Times New Roman" w:hAnsi="Times New Roman"/>
                <w:sz w:val="24"/>
                <w:szCs w:val="24"/>
              </w:rPr>
              <w:t xml:space="preserve"> kameros dalis</w:t>
            </w:r>
          </w:p>
        </w:tc>
        <w:tc>
          <w:tcPr>
            <w:tcW w:w="3544" w:type="dxa"/>
            <w:shd w:val="clear" w:color="auto" w:fill="auto"/>
            <w:vAlign w:val="center"/>
          </w:tcPr>
          <w:p w14:paraId="0AED2EF8" w14:textId="77777777" w:rsidR="006B0EE0" w:rsidRPr="00890456" w:rsidRDefault="006B0EE0" w:rsidP="006B0EE0">
            <w:pPr>
              <w:spacing w:after="0" w:line="240" w:lineRule="auto"/>
              <w:jc w:val="both"/>
              <w:rPr>
                <w:rFonts w:ascii="Times New Roman" w:hAnsi="Times New Roman"/>
                <w:sz w:val="24"/>
                <w:szCs w:val="24"/>
              </w:rPr>
            </w:pPr>
            <w:r w:rsidRPr="00890456">
              <w:rPr>
                <w:rFonts w:ascii="Times New Roman" w:hAnsi="Times New Roman"/>
                <w:sz w:val="24"/>
                <w:szCs w:val="24"/>
              </w:rPr>
              <w:t xml:space="preserve">- Matymo lauko gylis audiniuose, ne mažiau 2 mm   </w:t>
            </w:r>
          </w:p>
          <w:p w14:paraId="28C6FE88" w14:textId="482F9D03" w:rsidR="00466ECC" w:rsidRPr="00890456" w:rsidRDefault="006B0EE0" w:rsidP="006B0EE0">
            <w:pPr>
              <w:spacing w:after="0" w:line="240" w:lineRule="auto"/>
              <w:jc w:val="both"/>
              <w:rPr>
                <w:rFonts w:ascii="Times New Roman" w:hAnsi="Times New Roman"/>
                <w:sz w:val="24"/>
                <w:szCs w:val="24"/>
              </w:rPr>
            </w:pPr>
            <w:r w:rsidRPr="00890456">
              <w:rPr>
                <w:rFonts w:ascii="Times New Roman" w:hAnsi="Times New Roman"/>
                <w:sz w:val="24"/>
                <w:szCs w:val="24"/>
              </w:rPr>
              <w:t>- Didinimas ne mažiau 4 kartų</w:t>
            </w:r>
          </w:p>
        </w:tc>
        <w:tc>
          <w:tcPr>
            <w:tcW w:w="3729" w:type="dxa"/>
          </w:tcPr>
          <w:p w14:paraId="4859F1CD" w14:textId="21D594A8" w:rsidR="00890456" w:rsidRPr="00890456" w:rsidRDefault="00890456" w:rsidP="00890456">
            <w:pPr>
              <w:spacing w:after="0" w:line="240" w:lineRule="auto"/>
              <w:jc w:val="both"/>
              <w:rPr>
                <w:rFonts w:ascii="Times New Roman" w:hAnsi="Times New Roman"/>
                <w:sz w:val="24"/>
                <w:szCs w:val="24"/>
              </w:rPr>
            </w:pPr>
            <w:r w:rsidRPr="00890456">
              <w:rPr>
                <w:rFonts w:ascii="Times New Roman" w:hAnsi="Times New Roman"/>
                <w:sz w:val="24"/>
                <w:szCs w:val="24"/>
              </w:rPr>
              <w:t>- Matymo lauko gylis audiniuose</w:t>
            </w:r>
            <w:r w:rsidRPr="00890456">
              <w:rPr>
                <w:rFonts w:ascii="Times New Roman" w:hAnsi="Times New Roman"/>
                <w:sz w:val="24"/>
                <w:szCs w:val="24"/>
                <w:highlight w:val="yellow"/>
              </w:rPr>
              <w:t>___</w:t>
            </w:r>
            <w:r w:rsidRPr="00890456">
              <w:rPr>
                <w:rFonts w:ascii="Times New Roman" w:hAnsi="Times New Roman"/>
                <w:sz w:val="24"/>
                <w:szCs w:val="24"/>
              </w:rPr>
              <w:t xml:space="preserve"> mm   </w:t>
            </w:r>
          </w:p>
          <w:p w14:paraId="56410A45" w14:textId="77777777" w:rsidR="00466ECC" w:rsidRPr="00890456" w:rsidRDefault="00890456" w:rsidP="00890456">
            <w:pPr>
              <w:spacing w:after="0" w:line="240" w:lineRule="auto"/>
              <w:jc w:val="both"/>
              <w:rPr>
                <w:rFonts w:ascii="Times New Roman" w:hAnsi="Times New Roman"/>
                <w:sz w:val="24"/>
                <w:szCs w:val="24"/>
              </w:rPr>
            </w:pPr>
            <w:r w:rsidRPr="00890456">
              <w:rPr>
                <w:rFonts w:ascii="Times New Roman" w:hAnsi="Times New Roman"/>
                <w:sz w:val="24"/>
                <w:szCs w:val="24"/>
              </w:rPr>
              <w:t xml:space="preserve">- Didinimas </w:t>
            </w:r>
            <w:r w:rsidRPr="00890456">
              <w:rPr>
                <w:rFonts w:ascii="Times New Roman" w:hAnsi="Times New Roman"/>
                <w:sz w:val="24"/>
                <w:szCs w:val="24"/>
                <w:highlight w:val="yellow"/>
              </w:rPr>
              <w:t>___</w:t>
            </w:r>
            <w:r w:rsidRPr="00890456">
              <w:rPr>
                <w:rFonts w:ascii="Times New Roman" w:hAnsi="Times New Roman"/>
                <w:sz w:val="24"/>
                <w:szCs w:val="24"/>
              </w:rPr>
              <w:t xml:space="preserve"> kartų</w:t>
            </w:r>
          </w:p>
          <w:p w14:paraId="602E7E8A" w14:textId="472FEB81" w:rsidR="00890456" w:rsidRPr="00890456" w:rsidRDefault="00890456" w:rsidP="00890456">
            <w:pPr>
              <w:spacing w:after="0" w:line="240" w:lineRule="auto"/>
              <w:jc w:val="both"/>
              <w:rPr>
                <w:rFonts w:ascii="Times New Roman" w:hAnsi="Times New Roman"/>
                <w:sz w:val="24"/>
                <w:szCs w:val="24"/>
              </w:rPr>
            </w:pPr>
          </w:p>
        </w:tc>
      </w:tr>
      <w:tr w:rsidR="00890456" w:rsidRPr="00890456" w14:paraId="4AFDC346" w14:textId="72B96F03" w:rsidTr="00375D1C">
        <w:tc>
          <w:tcPr>
            <w:tcW w:w="636" w:type="dxa"/>
            <w:shd w:val="clear" w:color="auto" w:fill="auto"/>
            <w:vAlign w:val="center"/>
          </w:tcPr>
          <w:p w14:paraId="4089C0B7" w14:textId="6B12E1BE" w:rsidR="00890456" w:rsidRPr="00890456" w:rsidRDefault="00890456" w:rsidP="00890456">
            <w:pPr>
              <w:spacing w:after="0" w:line="240" w:lineRule="auto"/>
              <w:jc w:val="both"/>
              <w:rPr>
                <w:rFonts w:ascii="Times New Roman" w:eastAsia="Calibri" w:hAnsi="Times New Roman"/>
                <w:sz w:val="24"/>
                <w:szCs w:val="24"/>
              </w:rPr>
            </w:pPr>
            <w:r w:rsidRPr="00890456">
              <w:rPr>
                <w:rFonts w:ascii="Times New Roman" w:eastAsia="Calibri" w:hAnsi="Times New Roman"/>
                <w:sz w:val="24"/>
                <w:szCs w:val="24"/>
              </w:rPr>
              <w:t>1.5</w:t>
            </w:r>
          </w:p>
        </w:tc>
        <w:tc>
          <w:tcPr>
            <w:tcW w:w="2625" w:type="dxa"/>
            <w:shd w:val="clear" w:color="auto" w:fill="auto"/>
            <w:vAlign w:val="center"/>
          </w:tcPr>
          <w:p w14:paraId="7FB30F4F" w14:textId="4BFD9BDD" w:rsidR="00890456" w:rsidRPr="00890456" w:rsidRDefault="00890456" w:rsidP="00890456">
            <w:pPr>
              <w:widowControl w:val="0"/>
              <w:spacing w:after="0" w:line="240" w:lineRule="auto"/>
              <w:rPr>
                <w:rFonts w:ascii="Times New Roman" w:eastAsia="Times New Roman" w:hAnsi="Times New Roman"/>
                <w:sz w:val="24"/>
                <w:szCs w:val="24"/>
              </w:rPr>
            </w:pPr>
            <w:r w:rsidRPr="00890456">
              <w:rPr>
                <w:rFonts w:ascii="Times New Roman" w:eastAsia="Times New Roman" w:hAnsi="Times New Roman"/>
                <w:sz w:val="24"/>
                <w:szCs w:val="24"/>
              </w:rPr>
              <w:t>Linijinis fokusavimo reguliavimas žingsninio variklio pavaros pagalba</w:t>
            </w:r>
          </w:p>
        </w:tc>
        <w:tc>
          <w:tcPr>
            <w:tcW w:w="3544" w:type="dxa"/>
            <w:shd w:val="clear" w:color="auto" w:fill="auto"/>
            <w:vAlign w:val="center"/>
          </w:tcPr>
          <w:p w14:paraId="135F39F2" w14:textId="2D5A713C" w:rsidR="00890456" w:rsidRPr="00890456" w:rsidRDefault="00890456" w:rsidP="00890456">
            <w:pPr>
              <w:widowControl w:val="0"/>
              <w:spacing w:after="0" w:line="240" w:lineRule="auto"/>
              <w:jc w:val="both"/>
              <w:rPr>
                <w:rFonts w:ascii="Times New Roman" w:eastAsia="Times New Roman" w:hAnsi="Times New Roman"/>
                <w:sz w:val="24"/>
                <w:szCs w:val="24"/>
              </w:rPr>
            </w:pPr>
            <w:r w:rsidRPr="00890456">
              <w:rPr>
                <w:rFonts w:ascii="Times New Roman" w:hAnsi="Times New Roman"/>
                <w:sz w:val="24"/>
                <w:szCs w:val="24"/>
              </w:rPr>
              <w:t>Būtina</w:t>
            </w:r>
          </w:p>
        </w:tc>
        <w:tc>
          <w:tcPr>
            <w:tcW w:w="3729" w:type="dxa"/>
            <w:shd w:val="clear" w:color="auto" w:fill="auto"/>
            <w:vAlign w:val="center"/>
          </w:tcPr>
          <w:p w14:paraId="4EE4C218" w14:textId="6BB4CF21" w:rsidR="00890456" w:rsidRPr="00890456" w:rsidRDefault="00890456" w:rsidP="00890456">
            <w:pPr>
              <w:widowControl w:val="0"/>
              <w:spacing w:after="0" w:line="240" w:lineRule="auto"/>
              <w:jc w:val="both"/>
              <w:rPr>
                <w:rFonts w:ascii="Times New Roman" w:eastAsia="Times New Roman" w:hAnsi="Times New Roman"/>
                <w:sz w:val="24"/>
                <w:szCs w:val="24"/>
              </w:rPr>
            </w:pPr>
            <w:r w:rsidRPr="00890456">
              <w:rPr>
                <w:rFonts w:ascii="Times New Roman" w:eastAsia="Times New Roman" w:hAnsi="Times New Roman"/>
                <w:b/>
                <w:bCs/>
                <w:sz w:val="24"/>
                <w:szCs w:val="24"/>
                <w:highlight w:val="yellow"/>
              </w:rPr>
              <w:t>Yra/Nėra</w:t>
            </w:r>
            <w:r w:rsidRPr="00890456">
              <w:rPr>
                <w:rFonts w:ascii="Times New Roman" w:eastAsia="Times New Roman" w:hAnsi="Times New Roman"/>
                <w:sz w:val="24"/>
                <w:szCs w:val="24"/>
              </w:rPr>
              <w:t xml:space="preserve"> </w:t>
            </w:r>
            <w:r w:rsidRPr="00890456">
              <w:rPr>
                <w:rFonts w:ascii="Times New Roman" w:eastAsia="Times New Roman" w:hAnsi="Times New Roman"/>
                <w:i/>
                <w:iCs/>
                <w:sz w:val="24"/>
                <w:szCs w:val="24"/>
              </w:rPr>
              <w:t>(tinkamą pažymėti)</w:t>
            </w:r>
            <w:r w:rsidRPr="00890456">
              <w:rPr>
                <w:rFonts w:ascii="Times New Roman" w:eastAsia="Times New Roman" w:hAnsi="Times New Roman"/>
                <w:sz w:val="24"/>
                <w:szCs w:val="24"/>
              </w:rPr>
              <w:t xml:space="preserve"> </w:t>
            </w:r>
            <w:r w:rsidRPr="00890456">
              <w:rPr>
                <w:rFonts w:ascii="Times New Roman" w:eastAsia="Times New Roman" w:hAnsi="Times New Roman"/>
                <w:sz w:val="24"/>
                <w:szCs w:val="24"/>
              </w:rPr>
              <w:t>l</w:t>
            </w:r>
            <w:r w:rsidRPr="00890456">
              <w:rPr>
                <w:rFonts w:ascii="Times New Roman" w:eastAsia="Times New Roman" w:hAnsi="Times New Roman"/>
                <w:sz w:val="24"/>
                <w:szCs w:val="24"/>
              </w:rPr>
              <w:t>inijinis fokusavimo reguliavimas žingsninio variklio pavaros pagalba</w:t>
            </w:r>
          </w:p>
        </w:tc>
      </w:tr>
      <w:tr w:rsidR="00890456" w:rsidRPr="00890456" w14:paraId="4D2E2631" w14:textId="38F7043C" w:rsidTr="00375D1C">
        <w:tc>
          <w:tcPr>
            <w:tcW w:w="636" w:type="dxa"/>
            <w:shd w:val="clear" w:color="auto" w:fill="auto"/>
            <w:vAlign w:val="center"/>
          </w:tcPr>
          <w:p w14:paraId="04393DB5" w14:textId="30F12C70" w:rsidR="00890456" w:rsidRPr="00890456" w:rsidRDefault="00890456" w:rsidP="00890456">
            <w:pPr>
              <w:spacing w:after="0" w:line="240" w:lineRule="auto"/>
              <w:jc w:val="both"/>
              <w:rPr>
                <w:rFonts w:ascii="Times New Roman" w:eastAsia="Calibri" w:hAnsi="Times New Roman"/>
                <w:sz w:val="24"/>
                <w:szCs w:val="24"/>
              </w:rPr>
            </w:pPr>
            <w:r w:rsidRPr="00890456">
              <w:rPr>
                <w:rFonts w:ascii="Times New Roman" w:eastAsia="Calibri" w:hAnsi="Times New Roman"/>
                <w:sz w:val="24"/>
                <w:szCs w:val="24"/>
              </w:rPr>
              <w:t>1.6</w:t>
            </w:r>
          </w:p>
        </w:tc>
        <w:tc>
          <w:tcPr>
            <w:tcW w:w="2625" w:type="dxa"/>
            <w:shd w:val="clear" w:color="auto" w:fill="auto"/>
            <w:vAlign w:val="center"/>
          </w:tcPr>
          <w:p w14:paraId="23010419" w14:textId="38B3DB16" w:rsidR="00890456" w:rsidRPr="00890456" w:rsidRDefault="00890456" w:rsidP="00890456">
            <w:pPr>
              <w:widowControl w:val="0"/>
              <w:spacing w:after="0" w:line="240" w:lineRule="auto"/>
              <w:rPr>
                <w:rFonts w:ascii="Times New Roman" w:eastAsia="Times New Roman" w:hAnsi="Times New Roman"/>
                <w:sz w:val="24"/>
                <w:szCs w:val="24"/>
                <w:lang w:bidi="lt-LT"/>
              </w:rPr>
            </w:pPr>
            <w:r w:rsidRPr="00890456">
              <w:rPr>
                <w:rFonts w:ascii="Times New Roman" w:eastAsia="Times New Roman" w:hAnsi="Times New Roman"/>
                <w:sz w:val="24"/>
                <w:szCs w:val="24"/>
                <w:lang w:bidi="lt-LT"/>
              </w:rPr>
              <w:t>Fokusavimo atstumo nustatymas, audinių edemos vertinimui</w:t>
            </w:r>
          </w:p>
        </w:tc>
        <w:tc>
          <w:tcPr>
            <w:tcW w:w="3544" w:type="dxa"/>
            <w:shd w:val="clear" w:color="auto" w:fill="auto"/>
            <w:vAlign w:val="center"/>
          </w:tcPr>
          <w:p w14:paraId="79070786" w14:textId="050E0B6F" w:rsidR="00890456" w:rsidRPr="00890456" w:rsidRDefault="00890456" w:rsidP="00890456">
            <w:pPr>
              <w:widowControl w:val="0"/>
              <w:spacing w:after="0" w:line="240" w:lineRule="auto"/>
              <w:jc w:val="both"/>
              <w:rPr>
                <w:rFonts w:ascii="Times New Roman" w:eastAsia="Times New Roman" w:hAnsi="Times New Roman"/>
                <w:sz w:val="24"/>
                <w:szCs w:val="24"/>
                <w:lang w:bidi="lt-LT"/>
              </w:rPr>
            </w:pPr>
            <w:r w:rsidRPr="00890456">
              <w:rPr>
                <w:rFonts w:ascii="Times New Roman" w:hAnsi="Times New Roman"/>
                <w:sz w:val="24"/>
                <w:szCs w:val="24"/>
              </w:rPr>
              <w:t>Būtina</w:t>
            </w:r>
          </w:p>
        </w:tc>
        <w:tc>
          <w:tcPr>
            <w:tcW w:w="3729" w:type="dxa"/>
            <w:shd w:val="clear" w:color="auto" w:fill="auto"/>
            <w:vAlign w:val="center"/>
          </w:tcPr>
          <w:p w14:paraId="776A52C0" w14:textId="190122A7" w:rsidR="00890456" w:rsidRPr="00890456" w:rsidRDefault="00890456" w:rsidP="00890456">
            <w:pPr>
              <w:widowControl w:val="0"/>
              <w:spacing w:after="0" w:line="240" w:lineRule="auto"/>
              <w:jc w:val="both"/>
              <w:rPr>
                <w:rFonts w:ascii="Times New Roman" w:hAnsi="Times New Roman"/>
                <w:sz w:val="24"/>
                <w:szCs w:val="24"/>
              </w:rPr>
            </w:pPr>
            <w:r w:rsidRPr="00890456">
              <w:rPr>
                <w:rFonts w:ascii="Times New Roman" w:eastAsia="Times New Roman" w:hAnsi="Times New Roman"/>
                <w:b/>
                <w:bCs/>
                <w:sz w:val="24"/>
                <w:szCs w:val="24"/>
                <w:highlight w:val="yellow"/>
              </w:rPr>
              <w:t>Yra/Nėra</w:t>
            </w:r>
            <w:r w:rsidRPr="00890456">
              <w:rPr>
                <w:rFonts w:ascii="Times New Roman" w:eastAsia="Times New Roman" w:hAnsi="Times New Roman"/>
                <w:sz w:val="24"/>
                <w:szCs w:val="24"/>
              </w:rPr>
              <w:t xml:space="preserve"> </w:t>
            </w:r>
            <w:r w:rsidRPr="00890456">
              <w:rPr>
                <w:rFonts w:ascii="Times New Roman" w:eastAsia="Times New Roman" w:hAnsi="Times New Roman"/>
                <w:i/>
                <w:iCs/>
                <w:sz w:val="24"/>
                <w:szCs w:val="24"/>
              </w:rPr>
              <w:t>(tinkamą pažymėti)</w:t>
            </w:r>
            <w:r w:rsidRPr="00890456">
              <w:rPr>
                <w:rFonts w:ascii="Times New Roman" w:eastAsia="Times New Roman" w:hAnsi="Times New Roman"/>
                <w:sz w:val="24"/>
                <w:szCs w:val="24"/>
              </w:rPr>
              <w:t xml:space="preserve"> </w:t>
            </w:r>
            <w:r w:rsidRPr="00890456">
              <w:rPr>
                <w:rFonts w:ascii="Times New Roman" w:eastAsia="Times New Roman" w:hAnsi="Times New Roman"/>
                <w:sz w:val="24"/>
                <w:szCs w:val="24"/>
              </w:rPr>
              <w:t>f</w:t>
            </w:r>
            <w:r w:rsidRPr="00890456">
              <w:rPr>
                <w:rFonts w:ascii="Times New Roman" w:eastAsia="Times New Roman" w:hAnsi="Times New Roman"/>
                <w:sz w:val="24"/>
                <w:szCs w:val="24"/>
                <w:lang w:bidi="lt-LT"/>
              </w:rPr>
              <w:t>okusavimo atstumo nustatymas, audinių edemos vertinimui</w:t>
            </w:r>
          </w:p>
        </w:tc>
      </w:tr>
      <w:tr w:rsidR="00BE786A" w:rsidRPr="00890456" w14:paraId="192E3DF4" w14:textId="44F5919A" w:rsidTr="006B0EE0">
        <w:tc>
          <w:tcPr>
            <w:tcW w:w="636" w:type="dxa"/>
            <w:shd w:val="clear" w:color="auto" w:fill="auto"/>
            <w:vAlign w:val="center"/>
          </w:tcPr>
          <w:p w14:paraId="7E7C0D59" w14:textId="27E26A1D" w:rsidR="00BE786A" w:rsidRPr="00890456" w:rsidRDefault="00BE786A" w:rsidP="00BE786A">
            <w:pPr>
              <w:spacing w:after="0" w:line="240" w:lineRule="auto"/>
              <w:jc w:val="both"/>
              <w:rPr>
                <w:rFonts w:ascii="Times New Roman" w:eastAsia="Calibri" w:hAnsi="Times New Roman"/>
                <w:sz w:val="24"/>
                <w:szCs w:val="24"/>
              </w:rPr>
            </w:pPr>
            <w:r w:rsidRPr="00890456">
              <w:rPr>
                <w:rFonts w:ascii="Times New Roman" w:eastAsia="Calibri" w:hAnsi="Times New Roman"/>
                <w:sz w:val="24"/>
                <w:szCs w:val="24"/>
              </w:rPr>
              <w:t>1.7</w:t>
            </w:r>
          </w:p>
        </w:tc>
        <w:tc>
          <w:tcPr>
            <w:tcW w:w="2625" w:type="dxa"/>
            <w:shd w:val="clear" w:color="auto" w:fill="auto"/>
            <w:vAlign w:val="center"/>
          </w:tcPr>
          <w:p w14:paraId="78191095" w14:textId="34FF1F5F" w:rsidR="00BE786A" w:rsidRPr="00890456" w:rsidRDefault="006B0EE0" w:rsidP="00BE786A">
            <w:pPr>
              <w:widowControl w:val="0"/>
              <w:spacing w:after="0" w:line="240" w:lineRule="auto"/>
              <w:rPr>
                <w:rFonts w:ascii="Times New Roman" w:eastAsia="Times New Roman" w:hAnsi="Times New Roman"/>
                <w:sz w:val="24"/>
                <w:szCs w:val="24"/>
                <w:lang w:bidi="lt-LT"/>
              </w:rPr>
            </w:pPr>
            <w:r w:rsidRPr="00890456">
              <w:rPr>
                <w:rFonts w:ascii="Times New Roman" w:eastAsia="Times New Roman" w:hAnsi="Times New Roman"/>
                <w:sz w:val="24"/>
                <w:szCs w:val="24"/>
              </w:rPr>
              <w:t>Mažiausias fokusavimo žingsnis</w:t>
            </w:r>
          </w:p>
        </w:tc>
        <w:tc>
          <w:tcPr>
            <w:tcW w:w="3544" w:type="dxa"/>
            <w:shd w:val="clear" w:color="auto" w:fill="auto"/>
            <w:vAlign w:val="center"/>
          </w:tcPr>
          <w:p w14:paraId="749E0AB4" w14:textId="19387022" w:rsidR="00BE786A" w:rsidRPr="00890456" w:rsidRDefault="006B0EE0" w:rsidP="00BE786A">
            <w:pPr>
              <w:widowControl w:val="0"/>
              <w:spacing w:after="0" w:line="240" w:lineRule="auto"/>
              <w:jc w:val="both"/>
              <w:rPr>
                <w:rFonts w:ascii="Times New Roman" w:eastAsia="Times New Roman" w:hAnsi="Times New Roman"/>
                <w:sz w:val="24"/>
                <w:szCs w:val="24"/>
                <w:lang w:bidi="lt-LT"/>
              </w:rPr>
            </w:pPr>
            <w:r w:rsidRPr="00890456">
              <w:rPr>
                <w:rFonts w:ascii="Times New Roman" w:eastAsia="Times New Roman" w:hAnsi="Times New Roman"/>
                <w:sz w:val="24"/>
                <w:szCs w:val="24"/>
                <w:lang w:bidi="lt-LT"/>
              </w:rPr>
              <w:t>Ne daugiau 2µm</w:t>
            </w:r>
          </w:p>
        </w:tc>
        <w:tc>
          <w:tcPr>
            <w:tcW w:w="3729" w:type="dxa"/>
          </w:tcPr>
          <w:p w14:paraId="1BDF928B" w14:textId="75A50CAC" w:rsidR="00BE786A" w:rsidRPr="00890456" w:rsidRDefault="00890456" w:rsidP="00BE786A">
            <w:pPr>
              <w:widowControl w:val="0"/>
              <w:spacing w:after="0" w:line="240" w:lineRule="auto"/>
              <w:jc w:val="both"/>
              <w:rPr>
                <w:rFonts w:ascii="Times New Roman" w:eastAsia="Times New Roman" w:hAnsi="Times New Roman"/>
                <w:sz w:val="24"/>
                <w:szCs w:val="24"/>
                <w:lang w:bidi="lt-LT"/>
              </w:rPr>
            </w:pPr>
            <w:r w:rsidRPr="00890456">
              <w:rPr>
                <w:rFonts w:ascii="Times New Roman" w:eastAsia="Times New Roman" w:hAnsi="Times New Roman"/>
                <w:sz w:val="24"/>
                <w:szCs w:val="24"/>
              </w:rPr>
              <w:t>Mažiausias fokusavimo žingsnis</w:t>
            </w:r>
            <w:r w:rsidRPr="00890456">
              <w:rPr>
                <w:rFonts w:ascii="Times New Roman" w:eastAsia="Times New Roman" w:hAnsi="Times New Roman"/>
                <w:sz w:val="24"/>
                <w:szCs w:val="24"/>
              </w:rPr>
              <w:t xml:space="preserve"> </w:t>
            </w:r>
            <w:r w:rsidRPr="00890456">
              <w:rPr>
                <w:rFonts w:ascii="Times New Roman" w:eastAsia="Times New Roman" w:hAnsi="Times New Roman"/>
                <w:sz w:val="24"/>
                <w:szCs w:val="24"/>
                <w:highlight w:val="yellow"/>
              </w:rPr>
              <w:t>___</w:t>
            </w:r>
            <w:r w:rsidRPr="00890456">
              <w:rPr>
                <w:rFonts w:ascii="Times New Roman" w:eastAsia="Times New Roman" w:hAnsi="Times New Roman"/>
                <w:sz w:val="24"/>
                <w:szCs w:val="24"/>
              </w:rPr>
              <w:t xml:space="preserve"> </w:t>
            </w:r>
            <w:r w:rsidRPr="00890456">
              <w:rPr>
                <w:rFonts w:ascii="Times New Roman" w:eastAsia="Times New Roman" w:hAnsi="Times New Roman"/>
                <w:sz w:val="24"/>
                <w:szCs w:val="24"/>
                <w:lang w:bidi="lt-LT"/>
              </w:rPr>
              <w:t>µm</w:t>
            </w:r>
          </w:p>
        </w:tc>
      </w:tr>
      <w:tr w:rsidR="00890456" w:rsidRPr="00890456" w14:paraId="16B05267" w14:textId="6B05B0EA" w:rsidTr="00834C8E">
        <w:tc>
          <w:tcPr>
            <w:tcW w:w="636" w:type="dxa"/>
            <w:shd w:val="clear" w:color="auto" w:fill="auto"/>
            <w:vAlign w:val="center"/>
          </w:tcPr>
          <w:p w14:paraId="74476CBF" w14:textId="31572271" w:rsidR="00890456" w:rsidRPr="00890456" w:rsidRDefault="00890456" w:rsidP="00890456">
            <w:pPr>
              <w:spacing w:after="0" w:line="240" w:lineRule="auto"/>
              <w:jc w:val="both"/>
              <w:rPr>
                <w:rFonts w:ascii="Times New Roman" w:eastAsia="Calibri" w:hAnsi="Times New Roman"/>
                <w:sz w:val="24"/>
                <w:szCs w:val="24"/>
              </w:rPr>
            </w:pPr>
            <w:r w:rsidRPr="00890456">
              <w:rPr>
                <w:rFonts w:ascii="Times New Roman" w:eastAsia="Calibri" w:hAnsi="Times New Roman"/>
                <w:sz w:val="24"/>
                <w:szCs w:val="24"/>
              </w:rPr>
              <w:t>1.8</w:t>
            </w:r>
          </w:p>
        </w:tc>
        <w:tc>
          <w:tcPr>
            <w:tcW w:w="2625" w:type="dxa"/>
            <w:shd w:val="clear" w:color="000000" w:fill="FFFFFF"/>
          </w:tcPr>
          <w:p w14:paraId="7323D61E" w14:textId="1C3CF448" w:rsidR="00890456" w:rsidRPr="00890456" w:rsidRDefault="00890456" w:rsidP="00890456">
            <w:pPr>
              <w:widowControl w:val="0"/>
              <w:spacing w:after="0" w:line="240" w:lineRule="auto"/>
              <w:rPr>
                <w:rFonts w:ascii="Times New Roman" w:eastAsia="Times New Roman" w:hAnsi="Times New Roman"/>
                <w:sz w:val="24"/>
                <w:szCs w:val="24"/>
              </w:rPr>
            </w:pPr>
            <w:r w:rsidRPr="00890456">
              <w:rPr>
                <w:rFonts w:ascii="Times New Roman" w:hAnsi="Times New Roman"/>
                <w:noProof/>
                <w:sz w:val="24"/>
                <w:szCs w:val="24"/>
              </w:rPr>
              <w:t>Programinė įranga automatinei mikrocirkuliacijos vaizdų analizei</w:t>
            </w:r>
          </w:p>
        </w:tc>
        <w:tc>
          <w:tcPr>
            <w:tcW w:w="3544" w:type="dxa"/>
            <w:shd w:val="clear" w:color="auto" w:fill="auto"/>
            <w:vAlign w:val="center"/>
          </w:tcPr>
          <w:p w14:paraId="40DA2B1E" w14:textId="4DDFDF47" w:rsidR="00890456" w:rsidRPr="00890456" w:rsidRDefault="00890456" w:rsidP="00890456">
            <w:pPr>
              <w:widowControl w:val="0"/>
              <w:tabs>
                <w:tab w:val="left" w:pos="458"/>
              </w:tabs>
              <w:spacing w:after="0" w:line="240" w:lineRule="auto"/>
              <w:jc w:val="both"/>
              <w:rPr>
                <w:rFonts w:ascii="Times New Roman" w:eastAsia="Times New Roman" w:hAnsi="Times New Roman"/>
                <w:sz w:val="24"/>
                <w:szCs w:val="24"/>
              </w:rPr>
            </w:pPr>
            <w:r w:rsidRPr="00890456">
              <w:rPr>
                <w:rFonts w:ascii="Times New Roman" w:hAnsi="Times New Roman"/>
                <w:sz w:val="24"/>
                <w:szCs w:val="24"/>
              </w:rPr>
              <w:t>Būtina</w:t>
            </w:r>
          </w:p>
        </w:tc>
        <w:tc>
          <w:tcPr>
            <w:tcW w:w="3729" w:type="dxa"/>
            <w:shd w:val="clear" w:color="000000" w:fill="FFFFFF"/>
          </w:tcPr>
          <w:p w14:paraId="5460F9B7" w14:textId="147CE5FD" w:rsidR="00890456" w:rsidRPr="00890456" w:rsidRDefault="00890456" w:rsidP="00890456">
            <w:pPr>
              <w:widowControl w:val="0"/>
              <w:tabs>
                <w:tab w:val="left" w:pos="458"/>
              </w:tabs>
              <w:spacing w:after="0" w:line="240" w:lineRule="auto"/>
              <w:jc w:val="both"/>
              <w:rPr>
                <w:rFonts w:ascii="Times New Roman" w:eastAsia="Times New Roman" w:hAnsi="Times New Roman"/>
                <w:sz w:val="24"/>
                <w:szCs w:val="24"/>
              </w:rPr>
            </w:pPr>
            <w:r w:rsidRPr="00890456">
              <w:rPr>
                <w:rFonts w:ascii="Times New Roman" w:eastAsia="Times New Roman" w:hAnsi="Times New Roman"/>
                <w:b/>
                <w:bCs/>
                <w:sz w:val="24"/>
                <w:szCs w:val="24"/>
                <w:highlight w:val="yellow"/>
              </w:rPr>
              <w:t>Yra/Nėra</w:t>
            </w:r>
            <w:r w:rsidRPr="00890456">
              <w:rPr>
                <w:rFonts w:ascii="Times New Roman" w:eastAsia="Times New Roman" w:hAnsi="Times New Roman"/>
                <w:sz w:val="24"/>
                <w:szCs w:val="24"/>
              </w:rPr>
              <w:t xml:space="preserve"> </w:t>
            </w:r>
            <w:r w:rsidRPr="00890456">
              <w:rPr>
                <w:rFonts w:ascii="Times New Roman" w:eastAsia="Times New Roman" w:hAnsi="Times New Roman"/>
                <w:i/>
                <w:iCs/>
                <w:sz w:val="24"/>
                <w:szCs w:val="24"/>
              </w:rPr>
              <w:t>(tinkamą pažymėti)</w:t>
            </w:r>
            <w:r w:rsidRPr="00890456">
              <w:rPr>
                <w:rFonts w:ascii="Times New Roman" w:eastAsia="Times New Roman" w:hAnsi="Times New Roman"/>
                <w:sz w:val="24"/>
                <w:szCs w:val="24"/>
              </w:rPr>
              <w:t xml:space="preserve"> </w:t>
            </w:r>
            <w:r w:rsidRPr="00890456">
              <w:rPr>
                <w:rFonts w:ascii="Times New Roman" w:hAnsi="Times New Roman"/>
                <w:noProof/>
                <w:sz w:val="24"/>
                <w:szCs w:val="24"/>
              </w:rPr>
              <w:t>p</w:t>
            </w:r>
            <w:r w:rsidRPr="00890456">
              <w:rPr>
                <w:rFonts w:ascii="Times New Roman" w:hAnsi="Times New Roman"/>
                <w:noProof/>
                <w:sz w:val="24"/>
                <w:szCs w:val="24"/>
              </w:rPr>
              <w:t>rograminė įranga automatinei mikrocirkuliacijos vaizdų analizei</w:t>
            </w:r>
          </w:p>
        </w:tc>
      </w:tr>
      <w:tr w:rsidR="00890456" w:rsidRPr="00890456" w14:paraId="5814D94C" w14:textId="2758D34C" w:rsidTr="00834C8E">
        <w:tc>
          <w:tcPr>
            <w:tcW w:w="636" w:type="dxa"/>
            <w:shd w:val="clear" w:color="auto" w:fill="auto"/>
            <w:vAlign w:val="center"/>
          </w:tcPr>
          <w:p w14:paraId="0555F657" w14:textId="7B89EFD8" w:rsidR="00890456" w:rsidRPr="00890456" w:rsidRDefault="00890456" w:rsidP="00890456">
            <w:pPr>
              <w:spacing w:after="0" w:line="240" w:lineRule="auto"/>
              <w:jc w:val="both"/>
              <w:rPr>
                <w:rFonts w:ascii="Times New Roman" w:eastAsia="Calibri" w:hAnsi="Times New Roman"/>
                <w:sz w:val="24"/>
                <w:szCs w:val="24"/>
              </w:rPr>
            </w:pPr>
            <w:r w:rsidRPr="00890456">
              <w:rPr>
                <w:rFonts w:ascii="Times New Roman" w:eastAsia="Calibri" w:hAnsi="Times New Roman"/>
                <w:sz w:val="24"/>
                <w:szCs w:val="24"/>
              </w:rPr>
              <w:t>1.9</w:t>
            </w:r>
          </w:p>
        </w:tc>
        <w:tc>
          <w:tcPr>
            <w:tcW w:w="2625" w:type="dxa"/>
            <w:shd w:val="clear" w:color="000000" w:fill="FFFFFF"/>
          </w:tcPr>
          <w:p w14:paraId="4DD80E91" w14:textId="276ED333" w:rsidR="00890456" w:rsidRPr="00890456" w:rsidRDefault="00890456" w:rsidP="00890456">
            <w:pPr>
              <w:widowControl w:val="0"/>
              <w:spacing w:after="0" w:line="240" w:lineRule="auto"/>
              <w:rPr>
                <w:rFonts w:ascii="Times New Roman" w:eastAsia="Times New Roman" w:hAnsi="Times New Roman"/>
                <w:sz w:val="24"/>
                <w:szCs w:val="24"/>
              </w:rPr>
            </w:pPr>
            <w:r w:rsidRPr="00890456">
              <w:rPr>
                <w:rFonts w:ascii="Times New Roman" w:hAnsi="Times New Roman"/>
                <w:noProof/>
                <w:sz w:val="24"/>
                <w:szCs w:val="24"/>
              </w:rPr>
              <w:t>Spektrofotometrijos programinė įranga</w:t>
            </w:r>
          </w:p>
        </w:tc>
        <w:tc>
          <w:tcPr>
            <w:tcW w:w="3544" w:type="dxa"/>
            <w:shd w:val="clear" w:color="auto" w:fill="auto"/>
            <w:vAlign w:val="center"/>
          </w:tcPr>
          <w:p w14:paraId="74B3BBE5" w14:textId="3F1CFC12" w:rsidR="00890456" w:rsidRPr="00890456" w:rsidRDefault="00890456" w:rsidP="00890456">
            <w:pPr>
              <w:spacing w:after="0" w:line="240" w:lineRule="auto"/>
              <w:jc w:val="both"/>
              <w:rPr>
                <w:rFonts w:ascii="Times New Roman" w:eastAsia="Times New Roman" w:hAnsi="Times New Roman"/>
                <w:sz w:val="24"/>
                <w:szCs w:val="24"/>
              </w:rPr>
            </w:pPr>
            <w:r w:rsidRPr="00890456">
              <w:rPr>
                <w:rFonts w:ascii="Times New Roman" w:hAnsi="Times New Roman"/>
                <w:sz w:val="24"/>
                <w:szCs w:val="24"/>
              </w:rPr>
              <w:t>Būtina</w:t>
            </w:r>
          </w:p>
        </w:tc>
        <w:tc>
          <w:tcPr>
            <w:tcW w:w="3729" w:type="dxa"/>
            <w:shd w:val="clear" w:color="000000" w:fill="FFFFFF"/>
          </w:tcPr>
          <w:p w14:paraId="15AEE114" w14:textId="558024A2" w:rsidR="00890456" w:rsidRPr="00890456" w:rsidRDefault="00890456" w:rsidP="00890456">
            <w:pPr>
              <w:spacing w:after="0" w:line="240" w:lineRule="auto"/>
              <w:jc w:val="both"/>
              <w:rPr>
                <w:rFonts w:ascii="Times New Roman" w:eastAsia="Times New Roman" w:hAnsi="Times New Roman"/>
                <w:sz w:val="24"/>
                <w:szCs w:val="24"/>
              </w:rPr>
            </w:pPr>
            <w:r w:rsidRPr="00890456">
              <w:rPr>
                <w:rFonts w:ascii="Times New Roman" w:eastAsia="Times New Roman" w:hAnsi="Times New Roman"/>
                <w:b/>
                <w:bCs/>
                <w:sz w:val="24"/>
                <w:szCs w:val="24"/>
                <w:highlight w:val="yellow"/>
              </w:rPr>
              <w:t>Yra/Nėra</w:t>
            </w:r>
            <w:r w:rsidRPr="00890456">
              <w:rPr>
                <w:rFonts w:ascii="Times New Roman" w:eastAsia="Times New Roman" w:hAnsi="Times New Roman"/>
                <w:sz w:val="24"/>
                <w:szCs w:val="24"/>
              </w:rPr>
              <w:t xml:space="preserve"> </w:t>
            </w:r>
            <w:r w:rsidRPr="00890456">
              <w:rPr>
                <w:rFonts w:ascii="Times New Roman" w:eastAsia="Times New Roman" w:hAnsi="Times New Roman"/>
                <w:i/>
                <w:iCs/>
                <w:sz w:val="24"/>
                <w:szCs w:val="24"/>
              </w:rPr>
              <w:t>(tinkamą pažymėti)</w:t>
            </w:r>
            <w:r w:rsidRPr="00890456">
              <w:rPr>
                <w:rFonts w:ascii="Times New Roman" w:eastAsia="Times New Roman" w:hAnsi="Times New Roman"/>
                <w:sz w:val="24"/>
                <w:szCs w:val="24"/>
              </w:rPr>
              <w:t xml:space="preserve"> </w:t>
            </w:r>
            <w:proofErr w:type="spellStart"/>
            <w:r w:rsidRPr="00890456">
              <w:rPr>
                <w:rFonts w:ascii="Times New Roman" w:hAnsi="Times New Roman"/>
                <w:sz w:val="24"/>
                <w:szCs w:val="24"/>
              </w:rPr>
              <w:t>s</w:t>
            </w:r>
            <w:r w:rsidRPr="00890456">
              <w:rPr>
                <w:rFonts w:ascii="Times New Roman" w:hAnsi="Times New Roman"/>
                <w:noProof/>
                <w:sz w:val="24"/>
                <w:szCs w:val="24"/>
              </w:rPr>
              <w:t>pektrofotometrijos</w:t>
            </w:r>
            <w:proofErr w:type="spellEnd"/>
            <w:r w:rsidRPr="00890456">
              <w:rPr>
                <w:rFonts w:ascii="Times New Roman" w:hAnsi="Times New Roman"/>
                <w:noProof/>
                <w:sz w:val="24"/>
                <w:szCs w:val="24"/>
              </w:rPr>
              <w:t xml:space="preserve"> programinė įranga</w:t>
            </w:r>
          </w:p>
        </w:tc>
      </w:tr>
      <w:tr w:rsidR="00BE786A" w:rsidRPr="00890456" w14:paraId="5B4D2DAB" w14:textId="70FD8744" w:rsidTr="009F57A3">
        <w:trPr>
          <w:trHeight w:val="416"/>
        </w:trPr>
        <w:tc>
          <w:tcPr>
            <w:tcW w:w="636" w:type="dxa"/>
            <w:shd w:val="clear" w:color="auto" w:fill="auto"/>
            <w:vAlign w:val="center"/>
          </w:tcPr>
          <w:p w14:paraId="32E11EF6" w14:textId="2366B9D8" w:rsidR="00BE786A" w:rsidRPr="00890456" w:rsidRDefault="00BE786A" w:rsidP="00BE786A">
            <w:pPr>
              <w:spacing w:after="0" w:line="240" w:lineRule="auto"/>
              <w:jc w:val="both"/>
              <w:rPr>
                <w:rFonts w:ascii="Times New Roman" w:eastAsia="Calibri" w:hAnsi="Times New Roman"/>
                <w:sz w:val="24"/>
                <w:szCs w:val="24"/>
              </w:rPr>
            </w:pPr>
            <w:r w:rsidRPr="00890456">
              <w:rPr>
                <w:rFonts w:ascii="Times New Roman" w:eastAsia="Calibri" w:hAnsi="Times New Roman"/>
                <w:sz w:val="24"/>
                <w:szCs w:val="24"/>
              </w:rPr>
              <w:t>1.10</w:t>
            </w:r>
          </w:p>
        </w:tc>
        <w:tc>
          <w:tcPr>
            <w:tcW w:w="2625" w:type="dxa"/>
            <w:shd w:val="clear" w:color="auto" w:fill="auto"/>
            <w:vAlign w:val="center"/>
          </w:tcPr>
          <w:p w14:paraId="016DA1DB" w14:textId="349E8F1C" w:rsidR="00BE786A" w:rsidRPr="00890456" w:rsidRDefault="006B0EE0" w:rsidP="00BE786A">
            <w:pPr>
              <w:widowControl w:val="0"/>
              <w:spacing w:after="0" w:line="240" w:lineRule="auto"/>
              <w:rPr>
                <w:rFonts w:ascii="Times New Roman" w:eastAsia="Times New Roman" w:hAnsi="Times New Roman"/>
                <w:sz w:val="24"/>
                <w:szCs w:val="24"/>
              </w:rPr>
            </w:pPr>
            <w:proofErr w:type="spellStart"/>
            <w:r w:rsidRPr="00890456">
              <w:rPr>
                <w:rFonts w:ascii="Times New Roman" w:eastAsia="Times New Roman" w:hAnsi="Times New Roman"/>
                <w:sz w:val="24"/>
                <w:szCs w:val="24"/>
              </w:rPr>
              <w:t>Mikrocirkuliacijos</w:t>
            </w:r>
            <w:proofErr w:type="spellEnd"/>
            <w:r w:rsidRPr="00890456">
              <w:rPr>
                <w:rFonts w:ascii="Times New Roman" w:eastAsia="Times New Roman" w:hAnsi="Times New Roman"/>
                <w:sz w:val="24"/>
                <w:szCs w:val="24"/>
              </w:rPr>
              <w:t xml:space="preserve"> parametrų analizė</w:t>
            </w:r>
          </w:p>
        </w:tc>
        <w:tc>
          <w:tcPr>
            <w:tcW w:w="3544" w:type="dxa"/>
            <w:shd w:val="clear" w:color="auto" w:fill="auto"/>
            <w:vAlign w:val="center"/>
          </w:tcPr>
          <w:p w14:paraId="5D6B9AFD" w14:textId="77777777" w:rsidR="006B0EE0" w:rsidRPr="00890456" w:rsidRDefault="006B0EE0" w:rsidP="006B0EE0">
            <w:pPr>
              <w:spacing w:after="0" w:line="240" w:lineRule="auto"/>
              <w:jc w:val="both"/>
              <w:rPr>
                <w:rFonts w:ascii="Times New Roman" w:eastAsia="Times New Roman" w:hAnsi="Times New Roman"/>
                <w:sz w:val="24"/>
                <w:szCs w:val="24"/>
              </w:rPr>
            </w:pPr>
            <w:r w:rsidRPr="00890456">
              <w:rPr>
                <w:rFonts w:ascii="Times New Roman" w:eastAsia="Times New Roman" w:hAnsi="Times New Roman"/>
                <w:sz w:val="24"/>
                <w:szCs w:val="24"/>
              </w:rPr>
              <w:t xml:space="preserve">- Eritrocitų </w:t>
            </w:r>
            <w:proofErr w:type="spellStart"/>
            <w:r w:rsidRPr="00890456">
              <w:rPr>
                <w:rFonts w:ascii="Times New Roman" w:eastAsia="Times New Roman" w:hAnsi="Times New Roman"/>
                <w:sz w:val="24"/>
                <w:szCs w:val="24"/>
              </w:rPr>
              <w:t>perfuzija</w:t>
            </w:r>
            <w:proofErr w:type="spellEnd"/>
            <w:r w:rsidRPr="00890456">
              <w:rPr>
                <w:rFonts w:ascii="Times New Roman" w:eastAsia="Times New Roman" w:hAnsi="Times New Roman"/>
                <w:sz w:val="24"/>
                <w:szCs w:val="24"/>
              </w:rPr>
              <w:t xml:space="preserve"> audiniuose (</w:t>
            </w:r>
            <w:proofErr w:type="spellStart"/>
            <w:r w:rsidRPr="00890456">
              <w:rPr>
                <w:rFonts w:ascii="Times New Roman" w:eastAsia="Times New Roman" w:hAnsi="Times New Roman"/>
                <w:sz w:val="24"/>
                <w:szCs w:val="24"/>
              </w:rPr>
              <w:t>tRBCp</w:t>
            </w:r>
            <w:proofErr w:type="spellEnd"/>
            <w:r w:rsidRPr="00890456">
              <w:rPr>
                <w:rFonts w:ascii="Times New Roman" w:eastAsia="Times New Roman" w:hAnsi="Times New Roman"/>
                <w:sz w:val="24"/>
                <w:szCs w:val="24"/>
              </w:rPr>
              <w:t>)</w:t>
            </w:r>
          </w:p>
          <w:p w14:paraId="65E703E8" w14:textId="0425CD95" w:rsidR="00BE786A" w:rsidRPr="00890456" w:rsidRDefault="006B0EE0" w:rsidP="006B0EE0">
            <w:pPr>
              <w:spacing w:after="0" w:line="240" w:lineRule="auto"/>
              <w:jc w:val="both"/>
              <w:rPr>
                <w:rFonts w:ascii="Times New Roman" w:eastAsia="Times New Roman" w:hAnsi="Times New Roman"/>
                <w:sz w:val="24"/>
                <w:szCs w:val="24"/>
              </w:rPr>
            </w:pPr>
            <w:r w:rsidRPr="00890456">
              <w:rPr>
                <w:rFonts w:ascii="Times New Roman" w:eastAsia="Times New Roman" w:hAnsi="Times New Roman"/>
                <w:sz w:val="24"/>
                <w:szCs w:val="24"/>
              </w:rPr>
              <w:t xml:space="preserve">- Kapiliarinis </w:t>
            </w:r>
            <w:proofErr w:type="spellStart"/>
            <w:r w:rsidRPr="00890456">
              <w:rPr>
                <w:rFonts w:ascii="Times New Roman" w:eastAsia="Times New Roman" w:hAnsi="Times New Roman"/>
                <w:sz w:val="24"/>
                <w:szCs w:val="24"/>
              </w:rPr>
              <w:t>hematokritas</w:t>
            </w:r>
            <w:proofErr w:type="spellEnd"/>
          </w:p>
        </w:tc>
        <w:tc>
          <w:tcPr>
            <w:tcW w:w="3729" w:type="dxa"/>
          </w:tcPr>
          <w:p w14:paraId="35930734" w14:textId="76C6C7E0" w:rsidR="009F57A3" w:rsidRDefault="009F57A3" w:rsidP="009F57A3">
            <w:pPr>
              <w:spacing w:after="0" w:line="240" w:lineRule="auto"/>
              <w:jc w:val="both"/>
              <w:rPr>
                <w:rFonts w:ascii="Times New Roman" w:eastAsia="Times New Roman" w:hAnsi="Times New Roman"/>
                <w:sz w:val="24"/>
                <w:szCs w:val="24"/>
              </w:rPr>
            </w:pPr>
            <w:r w:rsidRPr="00890456">
              <w:rPr>
                <w:rFonts w:ascii="Times New Roman" w:eastAsia="Times New Roman" w:hAnsi="Times New Roman"/>
                <w:b/>
                <w:bCs/>
                <w:sz w:val="24"/>
                <w:szCs w:val="24"/>
                <w:highlight w:val="yellow"/>
              </w:rPr>
              <w:t>Yra/Nėra</w:t>
            </w:r>
            <w:r w:rsidRPr="00890456">
              <w:rPr>
                <w:rFonts w:ascii="Times New Roman" w:eastAsia="Times New Roman" w:hAnsi="Times New Roman"/>
                <w:sz w:val="24"/>
                <w:szCs w:val="24"/>
              </w:rPr>
              <w:t xml:space="preserve"> </w:t>
            </w:r>
            <w:r w:rsidRPr="00890456">
              <w:rPr>
                <w:rFonts w:ascii="Times New Roman" w:eastAsia="Times New Roman" w:hAnsi="Times New Roman"/>
                <w:i/>
                <w:iCs/>
                <w:sz w:val="24"/>
                <w:szCs w:val="24"/>
              </w:rPr>
              <w:t>(tinkamą pažymėti</w:t>
            </w:r>
            <w:r w:rsidRPr="00890456">
              <w:rPr>
                <w:rFonts w:ascii="Times New Roman" w:eastAsia="Times New Roman" w:hAnsi="Times New Roman"/>
                <w:sz w:val="24"/>
                <w:szCs w:val="24"/>
              </w:rPr>
              <w:t xml:space="preserve"> </w:t>
            </w:r>
            <w:proofErr w:type="spellStart"/>
            <w:r>
              <w:rPr>
                <w:rFonts w:ascii="Times New Roman" w:eastAsia="Times New Roman" w:hAnsi="Times New Roman"/>
                <w:sz w:val="24"/>
                <w:szCs w:val="24"/>
              </w:rPr>
              <w:t>m</w:t>
            </w:r>
            <w:r w:rsidRPr="00890456">
              <w:rPr>
                <w:rFonts w:ascii="Times New Roman" w:eastAsia="Times New Roman" w:hAnsi="Times New Roman"/>
                <w:sz w:val="24"/>
                <w:szCs w:val="24"/>
              </w:rPr>
              <w:t>ikrocirkuliacijos</w:t>
            </w:r>
            <w:proofErr w:type="spellEnd"/>
            <w:r w:rsidRPr="00890456">
              <w:rPr>
                <w:rFonts w:ascii="Times New Roman" w:eastAsia="Times New Roman" w:hAnsi="Times New Roman"/>
                <w:sz w:val="24"/>
                <w:szCs w:val="24"/>
              </w:rPr>
              <w:t xml:space="preserve"> parametrų analizė</w:t>
            </w:r>
          </w:p>
          <w:p w14:paraId="42ED9B2C" w14:textId="5400964E" w:rsidR="009F57A3" w:rsidRPr="00890456" w:rsidRDefault="009F57A3" w:rsidP="009F57A3">
            <w:pPr>
              <w:spacing w:after="0" w:line="240" w:lineRule="auto"/>
              <w:jc w:val="both"/>
              <w:rPr>
                <w:rFonts w:ascii="Times New Roman" w:eastAsia="Times New Roman" w:hAnsi="Times New Roman"/>
                <w:sz w:val="24"/>
                <w:szCs w:val="24"/>
              </w:rPr>
            </w:pPr>
            <w:r w:rsidRPr="00890456">
              <w:rPr>
                <w:rFonts w:ascii="Times New Roman" w:eastAsia="Times New Roman" w:hAnsi="Times New Roman"/>
                <w:sz w:val="24"/>
                <w:szCs w:val="24"/>
              </w:rPr>
              <w:t xml:space="preserve">- Eritrocitų </w:t>
            </w:r>
            <w:proofErr w:type="spellStart"/>
            <w:r w:rsidRPr="00890456">
              <w:rPr>
                <w:rFonts w:ascii="Times New Roman" w:eastAsia="Times New Roman" w:hAnsi="Times New Roman"/>
                <w:sz w:val="24"/>
                <w:szCs w:val="24"/>
              </w:rPr>
              <w:t>perfuzija</w:t>
            </w:r>
            <w:proofErr w:type="spellEnd"/>
            <w:r w:rsidRPr="00890456">
              <w:rPr>
                <w:rFonts w:ascii="Times New Roman" w:eastAsia="Times New Roman" w:hAnsi="Times New Roman"/>
                <w:sz w:val="24"/>
                <w:szCs w:val="24"/>
              </w:rPr>
              <w:t xml:space="preserve"> audiniuose (</w:t>
            </w:r>
            <w:proofErr w:type="spellStart"/>
            <w:r w:rsidRPr="00890456">
              <w:rPr>
                <w:rFonts w:ascii="Times New Roman" w:eastAsia="Times New Roman" w:hAnsi="Times New Roman"/>
                <w:sz w:val="24"/>
                <w:szCs w:val="24"/>
              </w:rPr>
              <w:t>tRBCp</w:t>
            </w:r>
            <w:proofErr w:type="spellEnd"/>
            <w:r w:rsidRPr="00890456">
              <w:rPr>
                <w:rFonts w:ascii="Times New Roman" w:eastAsia="Times New Roman" w:hAnsi="Times New Roman"/>
                <w:sz w:val="24"/>
                <w:szCs w:val="24"/>
              </w:rPr>
              <w:t>)</w:t>
            </w:r>
          </w:p>
          <w:p w14:paraId="493B3516" w14:textId="3066D1FC" w:rsidR="00BE786A" w:rsidRPr="00890456" w:rsidRDefault="009F57A3" w:rsidP="009F57A3">
            <w:pPr>
              <w:spacing w:after="0" w:line="240" w:lineRule="auto"/>
              <w:jc w:val="both"/>
              <w:rPr>
                <w:rFonts w:ascii="Times New Roman" w:eastAsia="Times New Roman" w:hAnsi="Times New Roman"/>
                <w:sz w:val="24"/>
                <w:szCs w:val="24"/>
              </w:rPr>
            </w:pPr>
            <w:r w:rsidRPr="00890456">
              <w:rPr>
                <w:rFonts w:ascii="Times New Roman" w:eastAsia="Times New Roman" w:hAnsi="Times New Roman"/>
                <w:sz w:val="24"/>
                <w:szCs w:val="24"/>
              </w:rPr>
              <w:lastRenderedPageBreak/>
              <w:t xml:space="preserve">- Kapiliarinis </w:t>
            </w:r>
            <w:proofErr w:type="spellStart"/>
            <w:r w:rsidRPr="00890456">
              <w:rPr>
                <w:rFonts w:ascii="Times New Roman" w:eastAsia="Times New Roman" w:hAnsi="Times New Roman"/>
                <w:sz w:val="24"/>
                <w:szCs w:val="24"/>
              </w:rPr>
              <w:t>hematokritas</w:t>
            </w:r>
            <w:proofErr w:type="spellEnd"/>
          </w:p>
        </w:tc>
      </w:tr>
      <w:tr w:rsidR="00BE786A" w:rsidRPr="00890456" w14:paraId="28613EB8" w14:textId="7F7070B8" w:rsidTr="006B0EE0">
        <w:tc>
          <w:tcPr>
            <w:tcW w:w="636" w:type="dxa"/>
            <w:shd w:val="clear" w:color="auto" w:fill="auto"/>
            <w:vAlign w:val="center"/>
          </w:tcPr>
          <w:p w14:paraId="21672350" w14:textId="198385E3" w:rsidR="00BE786A" w:rsidRPr="00890456" w:rsidRDefault="00BE786A" w:rsidP="00BE786A">
            <w:pPr>
              <w:spacing w:after="0" w:line="240" w:lineRule="auto"/>
              <w:jc w:val="both"/>
              <w:rPr>
                <w:rFonts w:ascii="Times New Roman" w:eastAsia="Calibri" w:hAnsi="Times New Roman"/>
                <w:sz w:val="24"/>
                <w:szCs w:val="24"/>
              </w:rPr>
            </w:pPr>
            <w:r w:rsidRPr="00890456">
              <w:rPr>
                <w:rFonts w:ascii="Times New Roman" w:eastAsia="Calibri" w:hAnsi="Times New Roman"/>
                <w:sz w:val="24"/>
                <w:szCs w:val="24"/>
              </w:rPr>
              <w:lastRenderedPageBreak/>
              <w:t>1.11</w:t>
            </w:r>
          </w:p>
        </w:tc>
        <w:tc>
          <w:tcPr>
            <w:tcW w:w="2625" w:type="dxa"/>
            <w:shd w:val="clear" w:color="auto" w:fill="auto"/>
            <w:vAlign w:val="center"/>
          </w:tcPr>
          <w:p w14:paraId="0CC27853" w14:textId="27D61815" w:rsidR="00BE786A" w:rsidRPr="00890456" w:rsidRDefault="006B0EE0" w:rsidP="00BE786A">
            <w:pPr>
              <w:widowControl w:val="0"/>
              <w:spacing w:after="0" w:line="240" w:lineRule="auto"/>
              <w:rPr>
                <w:rFonts w:ascii="Times New Roman" w:eastAsia="Times New Roman" w:hAnsi="Times New Roman"/>
                <w:sz w:val="24"/>
                <w:szCs w:val="24"/>
              </w:rPr>
            </w:pPr>
            <w:r w:rsidRPr="00890456">
              <w:rPr>
                <w:rFonts w:ascii="Times New Roman" w:eastAsia="Times New Roman" w:hAnsi="Times New Roman"/>
                <w:sz w:val="24"/>
                <w:szCs w:val="24"/>
              </w:rPr>
              <w:t>Darbinė stotis</w:t>
            </w:r>
          </w:p>
        </w:tc>
        <w:tc>
          <w:tcPr>
            <w:tcW w:w="3544" w:type="dxa"/>
            <w:shd w:val="clear" w:color="auto" w:fill="auto"/>
            <w:vAlign w:val="center"/>
          </w:tcPr>
          <w:p w14:paraId="1B8ECDD7" w14:textId="19514638" w:rsidR="00BE786A" w:rsidRPr="00890456" w:rsidRDefault="006B0EE0" w:rsidP="00BE786A">
            <w:pPr>
              <w:spacing w:after="0" w:line="240" w:lineRule="auto"/>
              <w:jc w:val="both"/>
              <w:rPr>
                <w:rFonts w:ascii="Times New Roman" w:eastAsia="Times New Roman" w:hAnsi="Times New Roman"/>
                <w:sz w:val="24"/>
                <w:szCs w:val="24"/>
              </w:rPr>
            </w:pPr>
            <w:r w:rsidRPr="00890456">
              <w:rPr>
                <w:rFonts w:ascii="Times New Roman" w:eastAsia="Times New Roman" w:hAnsi="Times New Roman"/>
                <w:sz w:val="24"/>
                <w:szCs w:val="24"/>
              </w:rPr>
              <w:t>Gamintojo numatytas medicininės klasės</w:t>
            </w:r>
            <w:r w:rsidR="006838C8" w:rsidRPr="00890456">
              <w:rPr>
                <w:rFonts w:ascii="Times New Roman" w:eastAsia="Times New Roman" w:hAnsi="Times New Roman"/>
                <w:sz w:val="24"/>
                <w:szCs w:val="24"/>
              </w:rPr>
              <w:t xml:space="preserve"> </w:t>
            </w:r>
            <w:r w:rsidRPr="00890456">
              <w:rPr>
                <w:rFonts w:ascii="Times New Roman" w:eastAsia="Times New Roman" w:hAnsi="Times New Roman"/>
                <w:sz w:val="24"/>
                <w:szCs w:val="24"/>
              </w:rPr>
              <w:t>kompiuteris ir visa reikalinga programinė įranga šiuose reikalavimuose numatytoms funkcijoms atlikti</w:t>
            </w:r>
          </w:p>
        </w:tc>
        <w:tc>
          <w:tcPr>
            <w:tcW w:w="3729" w:type="dxa"/>
          </w:tcPr>
          <w:p w14:paraId="17A139FC" w14:textId="562AD153" w:rsidR="00BE786A" w:rsidRPr="00890456" w:rsidRDefault="00890456" w:rsidP="00BE786A">
            <w:pPr>
              <w:spacing w:after="0" w:line="240" w:lineRule="auto"/>
              <w:jc w:val="both"/>
              <w:rPr>
                <w:rFonts w:ascii="Times New Roman" w:eastAsia="Times New Roman" w:hAnsi="Times New Roman"/>
                <w:sz w:val="24"/>
                <w:szCs w:val="24"/>
              </w:rPr>
            </w:pPr>
            <w:r w:rsidRPr="00890456">
              <w:rPr>
                <w:rFonts w:ascii="Times New Roman" w:eastAsia="Times New Roman" w:hAnsi="Times New Roman"/>
                <w:b/>
                <w:bCs/>
                <w:sz w:val="24"/>
                <w:szCs w:val="24"/>
                <w:highlight w:val="yellow"/>
              </w:rPr>
              <w:t>Yra/Nėra</w:t>
            </w:r>
            <w:r w:rsidRPr="00890456">
              <w:rPr>
                <w:rFonts w:ascii="Times New Roman" w:eastAsia="Times New Roman" w:hAnsi="Times New Roman"/>
                <w:sz w:val="24"/>
                <w:szCs w:val="24"/>
              </w:rPr>
              <w:t xml:space="preserve"> </w:t>
            </w:r>
            <w:r w:rsidRPr="00890456">
              <w:rPr>
                <w:rFonts w:ascii="Times New Roman" w:eastAsia="Times New Roman" w:hAnsi="Times New Roman"/>
                <w:i/>
                <w:iCs/>
                <w:sz w:val="24"/>
                <w:szCs w:val="24"/>
              </w:rPr>
              <w:t>(tinkamą pažymėti)</w:t>
            </w:r>
            <w:r w:rsidRPr="00890456">
              <w:rPr>
                <w:rFonts w:ascii="Times New Roman" w:eastAsia="Times New Roman" w:hAnsi="Times New Roman"/>
                <w:sz w:val="24"/>
                <w:szCs w:val="24"/>
              </w:rPr>
              <w:t xml:space="preserve"> g</w:t>
            </w:r>
            <w:r w:rsidRPr="00890456">
              <w:rPr>
                <w:rFonts w:ascii="Times New Roman" w:eastAsia="Times New Roman" w:hAnsi="Times New Roman"/>
                <w:sz w:val="24"/>
                <w:szCs w:val="24"/>
              </w:rPr>
              <w:t>amintojo numatytas medicininės klasės kompiuteris ir visa reikalinga programinė įranga šiuose reikalavimuose numatytoms funkcijoms atlikti</w:t>
            </w:r>
          </w:p>
        </w:tc>
      </w:tr>
      <w:tr w:rsidR="00BE786A" w:rsidRPr="00890456" w14:paraId="68863ECF" w14:textId="1F3A24D5" w:rsidTr="006B0EE0">
        <w:tc>
          <w:tcPr>
            <w:tcW w:w="636" w:type="dxa"/>
            <w:shd w:val="clear" w:color="auto" w:fill="auto"/>
            <w:vAlign w:val="center"/>
          </w:tcPr>
          <w:p w14:paraId="7FA3F939" w14:textId="4FA5C230" w:rsidR="00BE786A" w:rsidRPr="00890456" w:rsidRDefault="00BE786A" w:rsidP="00BE786A">
            <w:pPr>
              <w:spacing w:after="0" w:line="240" w:lineRule="auto"/>
              <w:jc w:val="both"/>
              <w:rPr>
                <w:rFonts w:ascii="Times New Roman" w:eastAsia="Calibri" w:hAnsi="Times New Roman"/>
                <w:sz w:val="24"/>
                <w:szCs w:val="24"/>
              </w:rPr>
            </w:pPr>
            <w:r w:rsidRPr="00890456">
              <w:rPr>
                <w:rFonts w:ascii="Times New Roman" w:eastAsia="Calibri" w:hAnsi="Times New Roman"/>
                <w:sz w:val="24"/>
                <w:szCs w:val="24"/>
              </w:rPr>
              <w:t>1.12</w:t>
            </w:r>
          </w:p>
        </w:tc>
        <w:tc>
          <w:tcPr>
            <w:tcW w:w="2625" w:type="dxa"/>
            <w:shd w:val="clear" w:color="auto" w:fill="auto"/>
            <w:vAlign w:val="center"/>
          </w:tcPr>
          <w:p w14:paraId="509CEED3" w14:textId="3EA89941" w:rsidR="00BE786A" w:rsidRPr="00890456" w:rsidRDefault="006B0EE0" w:rsidP="00BE786A">
            <w:pPr>
              <w:widowControl w:val="0"/>
              <w:spacing w:after="0" w:line="240" w:lineRule="auto"/>
              <w:rPr>
                <w:rFonts w:ascii="Times New Roman" w:eastAsia="Times New Roman" w:hAnsi="Times New Roman"/>
                <w:sz w:val="24"/>
                <w:szCs w:val="24"/>
              </w:rPr>
            </w:pPr>
            <w:r w:rsidRPr="00890456">
              <w:rPr>
                <w:rFonts w:ascii="Times New Roman" w:eastAsia="Times New Roman" w:hAnsi="Times New Roman"/>
                <w:sz w:val="24"/>
                <w:szCs w:val="24"/>
              </w:rPr>
              <w:t>Komplektacija</w:t>
            </w:r>
          </w:p>
        </w:tc>
        <w:tc>
          <w:tcPr>
            <w:tcW w:w="3544" w:type="dxa"/>
            <w:shd w:val="clear" w:color="auto" w:fill="auto"/>
            <w:vAlign w:val="center"/>
          </w:tcPr>
          <w:p w14:paraId="4FD56323" w14:textId="01754395" w:rsidR="00890456" w:rsidRPr="00890456" w:rsidRDefault="00890456" w:rsidP="006B0EE0">
            <w:pPr>
              <w:spacing w:after="0" w:line="240" w:lineRule="auto"/>
              <w:jc w:val="both"/>
              <w:rPr>
                <w:rFonts w:ascii="Times New Roman" w:eastAsia="Times New Roman" w:hAnsi="Times New Roman"/>
                <w:sz w:val="24"/>
                <w:szCs w:val="24"/>
              </w:rPr>
            </w:pPr>
            <w:r w:rsidRPr="00890456">
              <w:rPr>
                <w:rFonts w:ascii="Times New Roman" w:eastAsia="Times New Roman" w:hAnsi="Times New Roman"/>
                <w:sz w:val="24"/>
                <w:szCs w:val="24"/>
              </w:rPr>
              <w:t>Ne mažiau:</w:t>
            </w:r>
          </w:p>
          <w:p w14:paraId="0E48950D" w14:textId="2BD2C4D1" w:rsidR="006B0EE0" w:rsidRPr="00890456" w:rsidRDefault="006B0EE0" w:rsidP="006B0EE0">
            <w:pPr>
              <w:spacing w:after="0" w:line="240" w:lineRule="auto"/>
              <w:jc w:val="both"/>
              <w:rPr>
                <w:rFonts w:ascii="Times New Roman" w:eastAsia="Times New Roman" w:hAnsi="Times New Roman"/>
                <w:sz w:val="24"/>
                <w:szCs w:val="24"/>
              </w:rPr>
            </w:pPr>
            <w:proofErr w:type="spellStart"/>
            <w:r w:rsidRPr="00890456">
              <w:rPr>
                <w:rFonts w:ascii="Times New Roman" w:eastAsia="Times New Roman" w:hAnsi="Times New Roman"/>
                <w:sz w:val="24"/>
                <w:szCs w:val="24"/>
              </w:rPr>
              <w:t>Videomikroskopas</w:t>
            </w:r>
            <w:proofErr w:type="spellEnd"/>
            <w:r w:rsidRPr="00890456">
              <w:rPr>
                <w:rFonts w:ascii="Times New Roman" w:eastAsia="Times New Roman" w:hAnsi="Times New Roman"/>
                <w:sz w:val="24"/>
                <w:szCs w:val="24"/>
              </w:rPr>
              <w:t xml:space="preserve"> 1 vnt.</w:t>
            </w:r>
          </w:p>
          <w:p w14:paraId="118AD729" w14:textId="77777777" w:rsidR="006B0EE0" w:rsidRPr="00890456" w:rsidRDefault="006B0EE0" w:rsidP="006B0EE0">
            <w:pPr>
              <w:spacing w:after="0" w:line="240" w:lineRule="auto"/>
              <w:jc w:val="both"/>
              <w:rPr>
                <w:rFonts w:ascii="Times New Roman" w:eastAsia="Times New Roman" w:hAnsi="Times New Roman"/>
                <w:sz w:val="24"/>
                <w:szCs w:val="24"/>
              </w:rPr>
            </w:pPr>
            <w:r w:rsidRPr="00890456">
              <w:rPr>
                <w:rFonts w:ascii="Times New Roman" w:eastAsia="Times New Roman" w:hAnsi="Times New Roman"/>
                <w:sz w:val="24"/>
                <w:szCs w:val="24"/>
              </w:rPr>
              <w:t>Darbinė stotis 1 vnt.</w:t>
            </w:r>
          </w:p>
          <w:p w14:paraId="166D05A8" w14:textId="77777777" w:rsidR="006B0EE0" w:rsidRPr="00890456" w:rsidRDefault="006B0EE0" w:rsidP="006B0EE0">
            <w:pPr>
              <w:spacing w:after="0" w:line="240" w:lineRule="auto"/>
              <w:jc w:val="both"/>
              <w:rPr>
                <w:rFonts w:ascii="Times New Roman" w:eastAsia="Times New Roman" w:hAnsi="Times New Roman"/>
                <w:sz w:val="24"/>
                <w:szCs w:val="24"/>
              </w:rPr>
            </w:pPr>
            <w:r w:rsidRPr="00890456">
              <w:rPr>
                <w:rFonts w:ascii="Times New Roman" w:eastAsia="Times New Roman" w:hAnsi="Times New Roman"/>
                <w:sz w:val="24"/>
                <w:szCs w:val="24"/>
              </w:rPr>
              <w:t>Transportavimo vežimėlis 1 vnt.</w:t>
            </w:r>
          </w:p>
          <w:p w14:paraId="2F82FCE1" w14:textId="0AAE61D5" w:rsidR="00BE786A" w:rsidRPr="00890456" w:rsidRDefault="006B0EE0" w:rsidP="006B0EE0">
            <w:pPr>
              <w:spacing w:after="0" w:line="240" w:lineRule="auto"/>
              <w:jc w:val="both"/>
              <w:rPr>
                <w:rFonts w:ascii="Times New Roman" w:eastAsia="Times New Roman" w:hAnsi="Times New Roman"/>
                <w:sz w:val="24"/>
                <w:szCs w:val="24"/>
              </w:rPr>
            </w:pPr>
            <w:r w:rsidRPr="00890456">
              <w:rPr>
                <w:rFonts w:ascii="Times New Roman" w:eastAsia="Times New Roman" w:hAnsi="Times New Roman"/>
                <w:sz w:val="24"/>
                <w:szCs w:val="24"/>
              </w:rPr>
              <w:t>Vienkartiniai kameros lęšio dangalai 300 vnt.</w:t>
            </w:r>
          </w:p>
        </w:tc>
        <w:tc>
          <w:tcPr>
            <w:tcW w:w="3729" w:type="dxa"/>
          </w:tcPr>
          <w:p w14:paraId="37EC80E1" w14:textId="76C69ACF" w:rsidR="009F57A3" w:rsidRDefault="009F57A3" w:rsidP="00890456">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Komplektuojama:</w:t>
            </w:r>
          </w:p>
          <w:p w14:paraId="6C0EB558" w14:textId="49FE32B7" w:rsidR="00890456" w:rsidRPr="00890456" w:rsidRDefault="00890456" w:rsidP="00890456">
            <w:pPr>
              <w:spacing w:after="0" w:line="240" w:lineRule="auto"/>
              <w:jc w:val="both"/>
              <w:rPr>
                <w:rFonts w:ascii="Times New Roman" w:eastAsia="Times New Roman" w:hAnsi="Times New Roman"/>
                <w:sz w:val="24"/>
                <w:szCs w:val="24"/>
              </w:rPr>
            </w:pPr>
            <w:proofErr w:type="spellStart"/>
            <w:r w:rsidRPr="00890456">
              <w:rPr>
                <w:rFonts w:ascii="Times New Roman" w:eastAsia="Times New Roman" w:hAnsi="Times New Roman"/>
                <w:sz w:val="24"/>
                <w:szCs w:val="24"/>
              </w:rPr>
              <w:t>Videomikroskopas</w:t>
            </w:r>
            <w:proofErr w:type="spellEnd"/>
            <w:r w:rsidRPr="00890456">
              <w:rPr>
                <w:rFonts w:ascii="Times New Roman" w:eastAsia="Times New Roman" w:hAnsi="Times New Roman"/>
                <w:sz w:val="24"/>
                <w:szCs w:val="24"/>
              </w:rPr>
              <w:t xml:space="preserve"> </w:t>
            </w:r>
            <w:r w:rsidRPr="00890456">
              <w:rPr>
                <w:rFonts w:ascii="Times New Roman" w:eastAsia="Times New Roman" w:hAnsi="Times New Roman"/>
                <w:sz w:val="24"/>
                <w:szCs w:val="24"/>
                <w:highlight w:val="yellow"/>
              </w:rPr>
              <w:t>___</w:t>
            </w:r>
            <w:r w:rsidRPr="00890456">
              <w:rPr>
                <w:rFonts w:ascii="Times New Roman" w:eastAsia="Times New Roman" w:hAnsi="Times New Roman"/>
                <w:sz w:val="24"/>
                <w:szCs w:val="24"/>
              </w:rPr>
              <w:t xml:space="preserve"> vnt.</w:t>
            </w:r>
          </w:p>
          <w:p w14:paraId="0B4FEB1B" w14:textId="2EC2BB9E" w:rsidR="00890456" w:rsidRPr="00890456" w:rsidRDefault="00890456" w:rsidP="00890456">
            <w:pPr>
              <w:spacing w:after="0" w:line="240" w:lineRule="auto"/>
              <w:jc w:val="both"/>
              <w:rPr>
                <w:rFonts w:ascii="Times New Roman" w:eastAsia="Times New Roman" w:hAnsi="Times New Roman"/>
                <w:sz w:val="24"/>
                <w:szCs w:val="24"/>
              </w:rPr>
            </w:pPr>
            <w:r w:rsidRPr="00890456">
              <w:rPr>
                <w:rFonts w:ascii="Times New Roman" w:eastAsia="Times New Roman" w:hAnsi="Times New Roman"/>
                <w:sz w:val="24"/>
                <w:szCs w:val="24"/>
              </w:rPr>
              <w:t xml:space="preserve">Darbinė stotis </w:t>
            </w:r>
            <w:r w:rsidRPr="00890456">
              <w:rPr>
                <w:rFonts w:ascii="Times New Roman" w:eastAsia="Times New Roman" w:hAnsi="Times New Roman"/>
                <w:sz w:val="24"/>
                <w:szCs w:val="24"/>
                <w:highlight w:val="yellow"/>
              </w:rPr>
              <w:t>___</w:t>
            </w:r>
            <w:r w:rsidRPr="00890456">
              <w:rPr>
                <w:rFonts w:ascii="Times New Roman" w:eastAsia="Times New Roman" w:hAnsi="Times New Roman"/>
                <w:sz w:val="24"/>
                <w:szCs w:val="24"/>
              </w:rPr>
              <w:t xml:space="preserve"> vnt.</w:t>
            </w:r>
          </w:p>
          <w:p w14:paraId="13FB2149" w14:textId="1DC0C276" w:rsidR="00890456" w:rsidRPr="00890456" w:rsidRDefault="00890456" w:rsidP="00890456">
            <w:pPr>
              <w:spacing w:after="0" w:line="240" w:lineRule="auto"/>
              <w:jc w:val="both"/>
              <w:rPr>
                <w:rFonts w:ascii="Times New Roman" w:eastAsia="Times New Roman" w:hAnsi="Times New Roman"/>
                <w:sz w:val="24"/>
                <w:szCs w:val="24"/>
              </w:rPr>
            </w:pPr>
            <w:r w:rsidRPr="00890456">
              <w:rPr>
                <w:rFonts w:ascii="Times New Roman" w:eastAsia="Times New Roman" w:hAnsi="Times New Roman"/>
                <w:sz w:val="24"/>
                <w:szCs w:val="24"/>
              </w:rPr>
              <w:t>Transportavimo vežimėlis</w:t>
            </w:r>
            <w:r w:rsidRPr="00890456">
              <w:rPr>
                <w:rFonts w:ascii="Times New Roman" w:eastAsia="Times New Roman" w:hAnsi="Times New Roman"/>
                <w:sz w:val="24"/>
                <w:szCs w:val="24"/>
                <w:highlight w:val="yellow"/>
              </w:rPr>
              <w:t>___</w:t>
            </w:r>
            <w:r w:rsidRPr="00890456">
              <w:rPr>
                <w:rFonts w:ascii="Times New Roman" w:eastAsia="Times New Roman" w:hAnsi="Times New Roman"/>
                <w:sz w:val="24"/>
                <w:szCs w:val="24"/>
              </w:rPr>
              <w:t xml:space="preserve"> vnt.</w:t>
            </w:r>
          </w:p>
          <w:p w14:paraId="14A3C045" w14:textId="13B81D85" w:rsidR="00BE786A" w:rsidRPr="00890456" w:rsidRDefault="00890456" w:rsidP="00890456">
            <w:pPr>
              <w:spacing w:after="0" w:line="240" w:lineRule="auto"/>
              <w:jc w:val="both"/>
              <w:rPr>
                <w:rFonts w:ascii="Times New Roman" w:eastAsia="Times New Roman" w:hAnsi="Times New Roman"/>
                <w:sz w:val="24"/>
                <w:szCs w:val="24"/>
              </w:rPr>
            </w:pPr>
            <w:r w:rsidRPr="00890456">
              <w:rPr>
                <w:rFonts w:ascii="Times New Roman" w:eastAsia="Times New Roman" w:hAnsi="Times New Roman"/>
                <w:sz w:val="24"/>
                <w:szCs w:val="24"/>
              </w:rPr>
              <w:t xml:space="preserve">Vienkartiniai kameros lęšio dangalai </w:t>
            </w:r>
            <w:r w:rsidRPr="00890456">
              <w:rPr>
                <w:rFonts w:ascii="Times New Roman" w:eastAsia="Times New Roman" w:hAnsi="Times New Roman"/>
                <w:sz w:val="24"/>
                <w:szCs w:val="24"/>
                <w:highlight w:val="yellow"/>
              </w:rPr>
              <w:t>___</w:t>
            </w:r>
            <w:r w:rsidRPr="00890456">
              <w:rPr>
                <w:rFonts w:ascii="Times New Roman" w:eastAsia="Times New Roman" w:hAnsi="Times New Roman"/>
                <w:sz w:val="24"/>
                <w:szCs w:val="24"/>
              </w:rPr>
              <w:t xml:space="preserve"> vnt.</w:t>
            </w:r>
          </w:p>
        </w:tc>
      </w:tr>
      <w:tr w:rsidR="00BE786A" w:rsidRPr="00890456" w14:paraId="31FABCE9" w14:textId="6913D614" w:rsidTr="006B0EE0">
        <w:tc>
          <w:tcPr>
            <w:tcW w:w="636" w:type="dxa"/>
            <w:shd w:val="clear" w:color="auto" w:fill="auto"/>
            <w:vAlign w:val="center"/>
          </w:tcPr>
          <w:p w14:paraId="68EC055E" w14:textId="79A013A9" w:rsidR="00BE786A" w:rsidRPr="00890456" w:rsidRDefault="00BE786A" w:rsidP="00BE786A">
            <w:pPr>
              <w:spacing w:after="0" w:line="240" w:lineRule="auto"/>
              <w:jc w:val="both"/>
              <w:rPr>
                <w:rFonts w:ascii="Times New Roman" w:eastAsia="Calibri" w:hAnsi="Times New Roman"/>
                <w:sz w:val="24"/>
                <w:szCs w:val="24"/>
              </w:rPr>
            </w:pPr>
            <w:r w:rsidRPr="00890456">
              <w:rPr>
                <w:rFonts w:ascii="Times New Roman" w:eastAsia="Calibri" w:hAnsi="Times New Roman"/>
                <w:sz w:val="24"/>
                <w:szCs w:val="24"/>
              </w:rPr>
              <w:t>1.13</w:t>
            </w:r>
          </w:p>
        </w:tc>
        <w:tc>
          <w:tcPr>
            <w:tcW w:w="2625" w:type="dxa"/>
            <w:shd w:val="clear" w:color="auto" w:fill="auto"/>
            <w:vAlign w:val="center"/>
          </w:tcPr>
          <w:p w14:paraId="4196E614" w14:textId="2A80015A" w:rsidR="00BE786A" w:rsidRPr="00890456" w:rsidRDefault="006B0EE0" w:rsidP="00BE786A">
            <w:pPr>
              <w:widowControl w:val="0"/>
              <w:spacing w:after="0" w:line="240" w:lineRule="auto"/>
              <w:rPr>
                <w:rFonts w:ascii="Times New Roman" w:eastAsia="Times New Roman" w:hAnsi="Times New Roman"/>
                <w:sz w:val="24"/>
                <w:szCs w:val="24"/>
              </w:rPr>
            </w:pPr>
            <w:r w:rsidRPr="00890456">
              <w:rPr>
                <w:rFonts w:ascii="Times New Roman" w:eastAsia="Times New Roman" w:hAnsi="Times New Roman"/>
                <w:sz w:val="24"/>
                <w:szCs w:val="24"/>
              </w:rPr>
              <w:t>Garantinio aptarnavimo laikotarpis</w:t>
            </w:r>
          </w:p>
        </w:tc>
        <w:tc>
          <w:tcPr>
            <w:tcW w:w="3544" w:type="dxa"/>
            <w:shd w:val="clear" w:color="auto" w:fill="auto"/>
            <w:vAlign w:val="center"/>
          </w:tcPr>
          <w:p w14:paraId="55055B91" w14:textId="29C51114" w:rsidR="00BE786A" w:rsidRPr="00890456" w:rsidRDefault="006B0EE0" w:rsidP="00BE786A">
            <w:pPr>
              <w:spacing w:after="0" w:line="240" w:lineRule="auto"/>
              <w:jc w:val="both"/>
              <w:rPr>
                <w:rFonts w:ascii="Times New Roman" w:eastAsia="Times New Roman" w:hAnsi="Times New Roman"/>
                <w:sz w:val="24"/>
                <w:szCs w:val="24"/>
              </w:rPr>
            </w:pPr>
            <w:r w:rsidRPr="00890456">
              <w:rPr>
                <w:rFonts w:ascii="Times New Roman" w:eastAsia="Times New Roman" w:hAnsi="Times New Roman"/>
                <w:sz w:val="24"/>
                <w:szCs w:val="24"/>
              </w:rPr>
              <w:t xml:space="preserve">Ne mažiau </w:t>
            </w:r>
            <w:r w:rsidR="00A068FA" w:rsidRPr="00890456">
              <w:rPr>
                <w:rFonts w:ascii="Times New Roman" w:eastAsia="Times New Roman" w:hAnsi="Times New Roman"/>
                <w:sz w:val="24"/>
                <w:szCs w:val="24"/>
              </w:rPr>
              <w:t>24</w:t>
            </w:r>
            <w:r w:rsidRPr="00890456">
              <w:rPr>
                <w:rFonts w:ascii="Times New Roman" w:eastAsia="Times New Roman" w:hAnsi="Times New Roman"/>
                <w:sz w:val="24"/>
                <w:szCs w:val="24"/>
              </w:rPr>
              <w:t xml:space="preserve"> mėnesiai</w:t>
            </w:r>
          </w:p>
        </w:tc>
        <w:tc>
          <w:tcPr>
            <w:tcW w:w="3729" w:type="dxa"/>
          </w:tcPr>
          <w:p w14:paraId="3981105A" w14:textId="275D2989" w:rsidR="00BE786A" w:rsidRPr="00890456" w:rsidRDefault="00890456" w:rsidP="00BE786A">
            <w:pPr>
              <w:spacing w:after="0" w:line="240" w:lineRule="auto"/>
              <w:jc w:val="both"/>
              <w:rPr>
                <w:rFonts w:ascii="Times New Roman" w:eastAsia="Times New Roman" w:hAnsi="Times New Roman"/>
                <w:sz w:val="24"/>
                <w:szCs w:val="24"/>
              </w:rPr>
            </w:pPr>
            <w:r w:rsidRPr="00890456">
              <w:rPr>
                <w:rFonts w:ascii="Times New Roman" w:eastAsia="Times New Roman" w:hAnsi="Times New Roman"/>
                <w:sz w:val="24"/>
                <w:szCs w:val="24"/>
              </w:rPr>
              <w:t>Garantinio aptarnavimo laikotarpis</w:t>
            </w:r>
            <w:r w:rsidRPr="00890456">
              <w:rPr>
                <w:rFonts w:ascii="Times New Roman" w:eastAsia="Times New Roman" w:hAnsi="Times New Roman"/>
                <w:sz w:val="24"/>
                <w:szCs w:val="24"/>
              </w:rPr>
              <w:t xml:space="preserve"> </w:t>
            </w:r>
            <w:r w:rsidRPr="00890456">
              <w:rPr>
                <w:rFonts w:ascii="Times New Roman" w:eastAsia="Times New Roman" w:hAnsi="Times New Roman"/>
                <w:sz w:val="24"/>
                <w:szCs w:val="24"/>
                <w:highlight w:val="yellow"/>
              </w:rPr>
              <w:t>____</w:t>
            </w:r>
            <w:r w:rsidRPr="00890456">
              <w:rPr>
                <w:rFonts w:ascii="Times New Roman" w:eastAsia="Times New Roman" w:hAnsi="Times New Roman"/>
                <w:sz w:val="24"/>
                <w:szCs w:val="24"/>
              </w:rPr>
              <w:t xml:space="preserve"> mėnesiai</w:t>
            </w:r>
          </w:p>
          <w:p w14:paraId="3908B441" w14:textId="69F75DB9" w:rsidR="00890456" w:rsidRPr="00890456" w:rsidRDefault="00890456" w:rsidP="00BE786A">
            <w:pPr>
              <w:spacing w:after="0" w:line="240" w:lineRule="auto"/>
              <w:jc w:val="both"/>
              <w:rPr>
                <w:rFonts w:ascii="Times New Roman" w:eastAsia="Times New Roman" w:hAnsi="Times New Roman"/>
                <w:sz w:val="24"/>
                <w:szCs w:val="24"/>
              </w:rPr>
            </w:pPr>
          </w:p>
        </w:tc>
      </w:tr>
      <w:tr w:rsidR="00BE786A" w:rsidRPr="00890456" w14:paraId="1667B128" w14:textId="1DF7E62D" w:rsidTr="006B0EE0">
        <w:tc>
          <w:tcPr>
            <w:tcW w:w="636" w:type="dxa"/>
            <w:shd w:val="clear" w:color="auto" w:fill="auto"/>
            <w:vAlign w:val="center"/>
          </w:tcPr>
          <w:p w14:paraId="7E1A5A24" w14:textId="6694069E" w:rsidR="00BE786A" w:rsidRPr="00890456" w:rsidRDefault="00BE786A" w:rsidP="00BE786A">
            <w:pPr>
              <w:spacing w:after="0" w:line="240" w:lineRule="auto"/>
              <w:jc w:val="both"/>
              <w:rPr>
                <w:rFonts w:ascii="Times New Roman" w:eastAsia="Calibri" w:hAnsi="Times New Roman"/>
                <w:sz w:val="24"/>
                <w:szCs w:val="24"/>
              </w:rPr>
            </w:pPr>
            <w:r w:rsidRPr="00890456">
              <w:rPr>
                <w:rFonts w:ascii="Times New Roman" w:eastAsia="Calibri" w:hAnsi="Times New Roman"/>
                <w:sz w:val="24"/>
                <w:szCs w:val="24"/>
              </w:rPr>
              <w:t>1.14</w:t>
            </w:r>
          </w:p>
        </w:tc>
        <w:tc>
          <w:tcPr>
            <w:tcW w:w="2625" w:type="dxa"/>
            <w:shd w:val="clear" w:color="auto" w:fill="auto"/>
            <w:vAlign w:val="center"/>
          </w:tcPr>
          <w:p w14:paraId="5401164E" w14:textId="2D96641A" w:rsidR="00BE786A" w:rsidRPr="00890456" w:rsidRDefault="006B0EE0" w:rsidP="00BE786A">
            <w:pPr>
              <w:widowControl w:val="0"/>
              <w:spacing w:after="0" w:line="240" w:lineRule="auto"/>
              <w:rPr>
                <w:rFonts w:ascii="Times New Roman" w:eastAsia="Times New Roman" w:hAnsi="Times New Roman"/>
                <w:sz w:val="24"/>
                <w:szCs w:val="24"/>
              </w:rPr>
            </w:pPr>
            <w:r w:rsidRPr="00890456">
              <w:rPr>
                <w:rFonts w:ascii="Times New Roman" w:eastAsia="Times New Roman" w:hAnsi="Times New Roman"/>
                <w:sz w:val="24"/>
                <w:szCs w:val="24"/>
              </w:rPr>
              <w:t>Programinės įrangos licencijų galiojimo laikas</w:t>
            </w:r>
          </w:p>
        </w:tc>
        <w:tc>
          <w:tcPr>
            <w:tcW w:w="3544" w:type="dxa"/>
            <w:shd w:val="clear" w:color="auto" w:fill="auto"/>
            <w:vAlign w:val="center"/>
          </w:tcPr>
          <w:p w14:paraId="48C198A9" w14:textId="0AECB1E3" w:rsidR="00BE786A" w:rsidRPr="00890456" w:rsidRDefault="006B0EE0" w:rsidP="00BE786A">
            <w:pPr>
              <w:spacing w:after="0" w:line="240" w:lineRule="auto"/>
              <w:jc w:val="both"/>
              <w:rPr>
                <w:rFonts w:ascii="Times New Roman" w:eastAsia="Times New Roman" w:hAnsi="Times New Roman"/>
                <w:sz w:val="24"/>
                <w:szCs w:val="24"/>
              </w:rPr>
            </w:pPr>
            <w:r w:rsidRPr="00890456">
              <w:rPr>
                <w:rFonts w:ascii="Times New Roman" w:eastAsia="Times New Roman" w:hAnsi="Times New Roman"/>
                <w:sz w:val="24"/>
                <w:szCs w:val="24"/>
              </w:rPr>
              <w:t>Ne mažiau 36 mėnesiai</w:t>
            </w:r>
          </w:p>
        </w:tc>
        <w:tc>
          <w:tcPr>
            <w:tcW w:w="3729" w:type="dxa"/>
          </w:tcPr>
          <w:p w14:paraId="4A46078A" w14:textId="789D6B29" w:rsidR="00BE786A" w:rsidRPr="00890456" w:rsidRDefault="00890456" w:rsidP="00BE786A">
            <w:pPr>
              <w:spacing w:after="0" w:line="240" w:lineRule="auto"/>
              <w:jc w:val="both"/>
              <w:rPr>
                <w:rFonts w:ascii="Times New Roman" w:eastAsia="Times New Roman" w:hAnsi="Times New Roman"/>
                <w:sz w:val="24"/>
                <w:szCs w:val="24"/>
              </w:rPr>
            </w:pPr>
            <w:r w:rsidRPr="00890456">
              <w:rPr>
                <w:rFonts w:ascii="Times New Roman" w:eastAsia="Times New Roman" w:hAnsi="Times New Roman"/>
                <w:sz w:val="24"/>
                <w:szCs w:val="24"/>
              </w:rPr>
              <w:t>Programinės įrangos licencijų galiojimo laikas</w:t>
            </w:r>
            <w:r w:rsidRPr="00890456">
              <w:rPr>
                <w:rFonts w:ascii="Times New Roman" w:eastAsia="Times New Roman" w:hAnsi="Times New Roman"/>
                <w:sz w:val="24"/>
                <w:szCs w:val="24"/>
              </w:rPr>
              <w:t xml:space="preserve"> </w:t>
            </w:r>
            <w:r w:rsidRPr="00890456">
              <w:rPr>
                <w:rFonts w:ascii="Times New Roman" w:eastAsia="Times New Roman" w:hAnsi="Times New Roman"/>
                <w:sz w:val="24"/>
                <w:szCs w:val="24"/>
                <w:highlight w:val="yellow"/>
              </w:rPr>
              <w:t>____</w:t>
            </w:r>
            <w:r w:rsidRPr="00890456">
              <w:rPr>
                <w:rFonts w:ascii="Times New Roman" w:eastAsia="Times New Roman" w:hAnsi="Times New Roman"/>
                <w:sz w:val="24"/>
                <w:szCs w:val="24"/>
              </w:rPr>
              <w:t xml:space="preserve"> mėnesiai</w:t>
            </w:r>
          </w:p>
        </w:tc>
      </w:tr>
      <w:tr w:rsidR="00B3766B" w:rsidRPr="00890456" w14:paraId="531269EA" w14:textId="406581C7" w:rsidTr="00CF669D">
        <w:tc>
          <w:tcPr>
            <w:tcW w:w="10534" w:type="dxa"/>
            <w:gridSpan w:val="4"/>
            <w:shd w:val="clear" w:color="auto" w:fill="auto"/>
            <w:vAlign w:val="center"/>
          </w:tcPr>
          <w:p w14:paraId="1130908E" w14:textId="73FEF722" w:rsidR="00B3766B" w:rsidRPr="00890456" w:rsidRDefault="00B3766B" w:rsidP="00B3766B">
            <w:pPr>
              <w:spacing w:after="0" w:line="240" w:lineRule="auto"/>
              <w:rPr>
                <w:rFonts w:ascii="Times New Roman" w:eastAsia="Calibri" w:hAnsi="Times New Roman"/>
                <w:b/>
                <w:bCs/>
                <w:sz w:val="24"/>
                <w:szCs w:val="24"/>
              </w:rPr>
            </w:pPr>
            <w:r w:rsidRPr="00890456">
              <w:rPr>
                <w:rFonts w:ascii="Times New Roman" w:eastAsia="Calibri" w:hAnsi="Times New Roman"/>
                <w:b/>
                <w:bCs/>
                <w:sz w:val="24"/>
                <w:szCs w:val="24"/>
              </w:rPr>
              <w:t>Aplinkosauginiai reikalavimai:</w:t>
            </w:r>
          </w:p>
        </w:tc>
      </w:tr>
      <w:tr w:rsidR="00B3766B" w:rsidRPr="00890456" w14:paraId="01936B0F" w14:textId="0F264239" w:rsidTr="009371D4">
        <w:tc>
          <w:tcPr>
            <w:tcW w:w="636" w:type="dxa"/>
            <w:shd w:val="clear" w:color="auto" w:fill="auto"/>
            <w:vAlign w:val="center"/>
          </w:tcPr>
          <w:p w14:paraId="2C5FC8DA" w14:textId="5B3F0094" w:rsidR="00B3766B" w:rsidRPr="00890456" w:rsidRDefault="00890456" w:rsidP="00B3766B">
            <w:pPr>
              <w:spacing w:after="0" w:line="240" w:lineRule="auto"/>
              <w:jc w:val="both"/>
              <w:rPr>
                <w:rFonts w:ascii="Times New Roman" w:eastAsia="Calibri" w:hAnsi="Times New Roman"/>
                <w:sz w:val="24"/>
                <w:szCs w:val="24"/>
              </w:rPr>
            </w:pPr>
            <w:r w:rsidRPr="00890456">
              <w:rPr>
                <w:rFonts w:ascii="Times New Roman" w:eastAsia="Calibri" w:hAnsi="Times New Roman"/>
                <w:sz w:val="24"/>
                <w:szCs w:val="24"/>
              </w:rPr>
              <w:t>2</w:t>
            </w:r>
            <w:r w:rsidR="00B3766B" w:rsidRPr="00890456">
              <w:rPr>
                <w:rFonts w:ascii="Times New Roman" w:eastAsia="Calibri" w:hAnsi="Times New Roman"/>
                <w:sz w:val="24"/>
                <w:szCs w:val="24"/>
              </w:rPr>
              <w:t>.1.</w:t>
            </w:r>
          </w:p>
        </w:tc>
        <w:tc>
          <w:tcPr>
            <w:tcW w:w="9898" w:type="dxa"/>
            <w:gridSpan w:val="3"/>
            <w:shd w:val="clear" w:color="auto" w:fill="auto"/>
            <w:vAlign w:val="center"/>
          </w:tcPr>
          <w:p w14:paraId="49C745BF" w14:textId="165204DC" w:rsidR="00B3766B" w:rsidRPr="00890456" w:rsidRDefault="00B3766B" w:rsidP="00B3766B">
            <w:pPr>
              <w:widowControl w:val="0"/>
              <w:spacing w:after="0" w:line="240" w:lineRule="auto"/>
              <w:jc w:val="both"/>
              <w:rPr>
                <w:rStyle w:val="Bodytext9"/>
                <w:rFonts w:eastAsia="Malgun Gothic"/>
                <w:i w:val="0"/>
                <w:color w:val="auto"/>
                <w:sz w:val="24"/>
                <w:szCs w:val="24"/>
              </w:rPr>
            </w:pPr>
            <w:r w:rsidRPr="00890456">
              <w:rPr>
                <w:rStyle w:val="Bodytext9"/>
                <w:rFonts w:eastAsia="Malgun Gothic"/>
                <w:i w:val="0"/>
                <w:color w:val="auto"/>
                <w:sz w:val="24"/>
                <w:szCs w:val="24"/>
              </w:rPr>
              <w:t>Perkamos įrangos ilgaamžiškumą</w:t>
            </w:r>
            <w:r w:rsidRPr="00890456">
              <w:t xml:space="preserve"> </w:t>
            </w:r>
            <w:r w:rsidRPr="00890456">
              <w:rPr>
                <w:rStyle w:val="Bodytext9"/>
                <w:rFonts w:eastAsia="Malgun Gothic"/>
                <w:i w:val="0"/>
                <w:color w:val="auto"/>
                <w:sz w:val="24"/>
                <w:szCs w:val="24"/>
              </w:rPr>
              <w:t xml:space="preserve">t. y. </w:t>
            </w:r>
            <w:r w:rsidR="00221E47" w:rsidRPr="00890456">
              <w:rPr>
                <w:rStyle w:val="Bodytext9"/>
                <w:rFonts w:eastAsia="Malgun Gothic"/>
                <w:i w:val="0"/>
                <w:color w:val="auto"/>
                <w:sz w:val="24"/>
                <w:szCs w:val="24"/>
              </w:rPr>
              <w:t xml:space="preserve">tvarus įrenginys, </w:t>
            </w:r>
            <w:r w:rsidRPr="00890456">
              <w:rPr>
                <w:rStyle w:val="Bodytext9"/>
                <w:rFonts w:eastAsia="Malgun Gothic"/>
                <w:i w:val="0"/>
                <w:color w:val="auto"/>
                <w:sz w:val="24"/>
                <w:szCs w:val="24"/>
              </w:rPr>
              <w:t>tinkama</w:t>
            </w:r>
            <w:r w:rsidR="00221E47" w:rsidRPr="00890456">
              <w:rPr>
                <w:rStyle w:val="Bodytext9"/>
                <w:rFonts w:eastAsia="Malgun Gothic"/>
                <w:i w:val="0"/>
                <w:color w:val="auto"/>
                <w:sz w:val="24"/>
                <w:szCs w:val="24"/>
              </w:rPr>
              <w:t>s</w:t>
            </w:r>
            <w:r w:rsidRPr="00890456">
              <w:rPr>
                <w:rStyle w:val="Bodytext9"/>
                <w:rFonts w:eastAsia="Malgun Gothic"/>
                <w:i w:val="0"/>
                <w:color w:val="auto"/>
                <w:sz w:val="24"/>
                <w:szCs w:val="24"/>
              </w:rPr>
              <w:t xml:space="preserve"> naudoti daug kartų, </w:t>
            </w:r>
            <w:r w:rsidR="00221E47" w:rsidRPr="00890456">
              <w:rPr>
                <w:rStyle w:val="Bodytext9"/>
                <w:rFonts w:eastAsia="Malgun Gothic"/>
                <w:i w:val="0"/>
                <w:color w:val="auto"/>
                <w:sz w:val="24"/>
                <w:szCs w:val="24"/>
              </w:rPr>
              <w:t>kurio</w:t>
            </w:r>
            <w:r w:rsidRPr="00890456">
              <w:rPr>
                <w:rStyle w:val="Bodytext9"/>
                <w:rFonts w:eastAsia="Malgun Gothic"/>
                <w:i w:val="0"/>
                <w:color w:val="auto"/>
                <w:sz w:val="24"/>
                <w:szCs w:val="24"/>
              </w:rPr>
              <w:t xml:space="preserve"> sudedamosios dalys lengvai pataisomos ir pakeičiamos, Perkančioji organizacija laiko aplinkos apsaugos kriterijumi, nustatytu vadovaujantis Aplinkos apsaugos kriterijų, kuriuos perkančiosios organizacijos ir perkantieji subjektai turi taikyti pirkdamos prekes, paslaugas ar darbus, taikymo tvarkos aprašo, patvirtinto Lietuvos Respublikos aplinkos ministro 2022 m. gruodžio 13 d. įsakymu Nr. D1-401 patvirtintą „Aplinkos apsaugos kriterijų taikymo, vykdant žaliuosius pirkimus, tvarkos aprašą“ (toliau – Tvarkos aprašas) 4.4.4.4. p. nurodytu aplinkosauginiu  principu, nes perkama įranga yra ilgaamžė t. y. tinkama naudoti daug kartų, o jos sudedamosios dalys lengvai pataisomos ir pakeičiamos.</w:t>
            </w:r>
          </w:p>
        </w:tc>
      </w:tr>
    </w:tbl>
    <w:p w14:paraId="48EA1E9E" w14:textId="77777777" w:rsidR="00310B22" w:rsidRPr="00890456" w:rsidRDefault="00310B22" w:rsidP="00310B22">
      <w:pPr>
        <w:spacing w:after="0" w:line="240" w:lineRule="auto"/>
        <w:contextualSpacing/>
        <w:jc w:val="both"/>
        <w:rPr>
          <w:rFonts w:ascii="Times New Roman" w:hAnsi="Times New Roman"/>
          <w:bCs/>
          <w:sz w:val="24"/>
          <w:szCs w:val="24"/>
          <w:highlight w:val="yellow"/>
          <w:shd w:val="clear" w:color="auto" w:fill="FFFFFF"/>
        </w:rPr>
      </w:pPr>
    </w:p>
    <w:p w14:paraId="1FAF1AC5" w14:textId="37D6323A" w:rsidR="00310B22" w:rsidRPr="00890456" w:rsidRDefault="00310B22" w:rsidP="00FF6706">
      <w:pPr>
        <w:pStyle w:val="ListParagraph"/>
        <w:spacing w:after="0" w:line="240" w:lineRule="auto"/>
        <w:ind w:left="-284"/>
        <w:jc w:val="both"/>
        <w:rPr>
          <w:rFonts w:ascii="Times New Roman" w:eastAsia="Times New Roman" w:hAnsi="Times New Roman" w:cs="Times New Roman"/>
          <w:bCs/>
          <w:i/>
          <w:iCs/>
          <w:sz w:val="24"/>
          <w:szCs w:val="24"/>
          <w:shd w:val="clear" w:color="auto" w:fill="FFFFFF"/>
        </w:rPr>
      </w:pPr>
    </w:p>
    <w:p w14:paraId="4B5B1BB7" w14:textId="77777777" w:rsidR="008205F2" w:rsidRPr="00890456" w:rsidRDefault="008205F2" w:rsidP="00FF6706">
      <w:pPr>
        <w:pStyle w:val="ListParagraph"/>
        <w:spacing w:after="0" w:line="240" w:lineRule="auto"/>
        <w:ind w:left="-284"/>
        <w:jc w:val="both"/>
        <w:rPr>
          <w:rFonts w:ascii="Times New Roman" w:eastAsia="Times New Roman" w:hAnsi="Times New Roman" w:cs="Times New Roman"/>
          <w:bCs/>
          <w:i/>
          <w:iCs/>
          <w:sz w:val="24"/>
          <w:szCs w:val="24"/>
          <w:shd w:val="clear" w:color="auto" w:fill="FFFFFF"/>
        </w:rPr>
      </w:pPr>
    </w:p>
    <w:sectPr w:rsidR="008205F2" w:rsidRPr="00890456" w:rsidSect="003D3170">
      <w:pgSz w:w="12240" w:h="15840"/>
      <w:pgMar w:top="851" w:right="851" w:bottom="709" w:left="1701" w:header="567" w:footer="567" w:gutter="0"/>
      <w:pgNumType w:start="1"/>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152862" w14:textId="77777777" w:rsidR="00F94BB2" w:rsidRDefault="00F94BB2">
      <w:pPr>
        <w:spacing w:after="0" w:line="240" w:lineRule="auto"/>
      </w:pPr>
      <w:r>
        <w:separator/>
      </w:r>
    </w:p>
  </w:endnote>
  <w:endnote w:type="continuationSeparator" w:id="0">
    <w:p w14:paraId="18F9FB5D" w14:textId="77777777" w:rsidR="00F94BB2" w:rsidRDefault="00F94B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16B5B7" w14:textId="77777777" w:rsidR="00F94BB2" w:rsidRDefault="00F94BB2">
      <w:pPr>
        <w:spacing w:after="0" w:line="240" w:lineRule="auto"/>
      </w:pPr>
      <w:r>
        <w:separator/>
      </w:r>
    </w:p>
  </w:footnote>
  <w:footnote w:type="continuationSeparator" w:id="0">
    <w:p w14:paraId="60098128" w14:textId="77777777" w:rsidR="00F94BB2" w:rsidRDefault="00F94B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81AA9"/>
    <w:multiLevelType w:val="hybridMultilevel"/>
    <w:tmpl w:val="8A06A266"/>
    <w:lvl w:ilvl="0" w:tplc="05BEBB2E">
      <w:start w:val="2"/>
      <w:numFmt w:val="bullet"/>
      <w:lvlText w:val="-"/>
      <w:lvlJc w:val="left"/>
      <w:pPr>
        <w:ind w:left="720" w:hanging="360"/>
      </w:pPr>
      <w:rPr>
        <w:rFonts w:ascii="Times New Roman" w:eastAsia="Malgun Gothic"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571500"/>
    <w:multiLevelType w:val="hybridMultilevel"/>
    <w:tmpl w:val="D16462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DF789A"/>
    <w:multiLevelType w:val="hybridMultilevel"/>
    <w:tmpl w:val="1A3AA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860E8B"/>
    <w:multiLevelType w:val="hybridMultilevel"/>
    <w:tmpl w:val="25383D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9D43903"/>
    <w:multiLevelType w:val="hybridMultilevel"/>
    <w:tmpl w:val="EDBCF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593EDC"/>
    <w:multiLevelType w:val="hybridMultilevel"/>
    <w:tmpl w:val="4906E822"/>
    <w:lvl w:ilvl="0" w:tplc="0427000B">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0DA51BE4"/>
    <w:multiLevelType w:val="hybridMultilevel"/>
    <w:tmpl w:val="428AF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986B3A"/>
    <w:multiLevelType w:val="hybridMultilevel"/>
    <w:tmpl w:val="BD0611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C87635"/>
    <w:multiLevelType w:val="hybridMultilevel"/>
    <w:tmpl w:val="42D8B85C"/>
    <w:lvl w:ilvl="0" w:tplc="4BA0B500">
      <w:start w:val="1"/>
      <w:numFmt w:val="bullet"/>
      <w:lvlText w:val="-"/>
      <w:lvlJc w:val="left"/>
      <w:pPr>
        <w:ind w:left="720" w:hanging="360"/>
      </w:pPr>
      <w:rPr>
        <w:rFonts w:ascii="Times New Roman" w:eastAsia="Malgun Gothic"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52658D8"/>
    <w:multiLevelType w:val="hybridMultilevel"/>
    <w:tmpl w:val="22C40E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742448"/>
    <w:multiLevelType w:val="hybridMultilevel"/>
    <w:tmpl w:val="359AE3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1115CFE"/>
    <w:multiLevelType w:val="hybridMultilevel"/>
    <w:tmpl w:val="5AF4D4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63B7D23"/>
    <w:multiLevelType w:val="hybridMultilevel"/>
    <w:tmpl w:val="6CCA16FC"/>
    <w:lvl w:ilvl="0" w:tplc="04270001">
      <w:start w:val="1"/>
      <w:numFmt w:val="bullet"/>
      <w:lvlText w:val=""/>
      <w:lvlJc w:val="left"/>
      <w:pPr>
        <w:ind w:left="775" w:hanging="360"/>
      </w:pPr>
      <w:rPr>
        <w:rFonts w:ascii="Symbol" w:hAnsi="Symbol" w:hint="default"/>
      </w:rPr>
    </w:lvl>
    <w:lvl w:ilvl="1" w:tplc="04270003" w:tentative="1">
      <w:start w:val="1"/>
      <w:numFmt w:val="bullet"/>
      <w:lvlText w:val="o"/>
      <w:lvlJc w:val="left"/>
      <w:pPr>
        <w:ind w:left="1495" w:hanging="360"/>
      </w:pPr>
      <w:rPr>
        <w:rFonts w:ascii="Courier New" w:hAnsi="Courier New" w:cs="Courier New" w:hint="default"/>
      </w:rPr>
    </w:lvl>
    <w:lvl w:ilvl="2" w:tplc="04270005" w:tentative="1">
      <w:start w:val="1"/>
      <w:numFmt w:val="bullet"/>
      <w:lvlText w:val=""/>
      <w:lvlJc w:val="left"/>
      <w:pPr>
        <w:ind w:left="2215" w:hanging="360"/>
      </w:pPr>
      <w:rPr>
        <w:rFonts w:ascii="Wingdings" w:hAnsi="Wingdings" w:hint="default"/>
      </w:rPr>
    </w:lvl>
    <w:lvl w:ilvl="3" w:tplc="04270001" w:tentative="1">
      <w:start w:val="1"/>
      <w:numFmt w:val="bullet"/>
      <w:lvlText w:val=""/>
      <w:lvlJc w:val="left"/>
      <w:pPr>
        <w:ind w:left="2935" w:hanging="360"/>
      </w:pPr>
      <w:rPr>
        <w:rFonts w:ascii="Symbol" w:hAnsi="Symbol" w:hint="default"/>
      </w:rPr>
    </w:lvl>
    <w:lvl w:ilvl="4" w:tplc="04270003" w:tentative="1">
      <w:start w:val="1"/>
      <w:numFmt w:val="bullet"/>
      <w:lvlText w:val="o"/>
      <w:lvlJc w:val="left"/>
      <w:pPr>
        <w:ind w:left="3655" w:hanging="360"/>
      </w:pPr>
      <w:rPr>
        <w:rFonts w:ascii="Courier New" w:hAnsi="Courier New" w:cs="Courier New" w:hint="default"/>
      </w:rPr>
    </w:lvl>
    <w:lvl w:ilvl="5" w:tplc="04270005" w:tentative="1">
      <w:start w:val="1"/>
      <w:numFmt w:val="bullet"/>
      <w:lvlText w:val=""/>
      <w:lvlJc w:val="left"/>
      <w:pPr>
        <w:ind w:left="4375" w:hanging="360"/>
      </w:pPr>
      <w:rPr>
        <w:rFonts w:ascii="Wingdings" w:hAnsi="Wingdings" w:hint="default"/>
      </w:rPr>
    </w:lvl>
    <w:lvl w:ilvl="6" w:tplc="04270001" w:tentative="1">
      <w:start w:val="1"/>
      <w:numFmt w:val="bullet"/>
      <w:lvlText w:val=""/>
      <w:lvlJc w:val="left"/>
      <w:pPr>
        <w:ind w:left="5095" w:hanging="360"/>
      </w:pPr>
      <w:rPr>
        <w:rFonts w:ascii="Symbol" w:hAnsi="Symbol" w:hint="default"/>
      </w:rPr>
    </w:lvl>
    <w:lvl w:ilvl="7" w:tplc="04270003" w:tentative="1">
      <w:start w:val="1"/>
      <w:numFmt w:val="bullet"/>
      <w:lvlText w:val="o"/>
      <w:lvlJc w:val="left"/>
      <w:pPr>
        <w:ind w:left="5815" w:hanging="360"/>
      </w:pPr>
      <w:rPr>
        <w:rFonts w:ascii="Courier New" w:hAnsi="Courier New" w:cs="Courier New" w:hint="default"/>
      </w:rPr>
    </w:lvl>
    <w:lvl w:ilvl="8" w:tplc="04270005" w:tentative="1">
      <w:start w:val="1"/>
      <w:numFmt w:val="bullet"/>
      <w:lvlText w:val=""/>
      <w:lvlJc w:val="left"/>
      <w:pPr>
        <w:ind w:left="6535" w:hanging="360"/>
      </w:pPr>
      <w:rPr>
        <w:rFonts w:ascii="Wingdings" w:hAnsi="Wingdings" w:hint="default"/>
      </w:rPr>
    </w:lvl>
  </w:abstractNum>
  <w:abstractNum w:abstractNumId="13" w15:restartNumberingAfterBreak="0">
    <w:nsid w:val="468C2E53"/>
    <w:multiLevelType w:val="hybridMultilevel"/>
    <w:tmpl w:val="DB4EDF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B1C2B25"/>
    <w:multiLevelType w:val="hybridMultilevel"/>
    <w:tmpl w:val="EED868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665C5D"/>
    <w:multiLevelType w:val="hybridMultilevel"/>
    <w:tmpl w:val="414A343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FBA5F15"/>
    <w:multiLevelType w:val="hybridMultilevel"/>
    <w:tmpl w:val="5A445BF8"/>
    <w:lvl w:ilvl="0" w:tplc="97F4E40C">
      <w:start w:val="1"/>
      <w:numFmt w:val="decimal"/>
      <w:lvlText w:val="%1."/>
      <w:lvlJc w:val="left"/>
      <w:pPr>
        <w:ind w:left="401" w:hanging="360"/>
      </w:pPr>
      <w:rPr>
        <w:rFonts w:hint="default"/>
      </w:rPr>
    </w:lvl>
    <w:lvl w:ilvl="1" w:tplc="04270019" w:tentative="1">
      <w:start w:val="1"/>
      <w:numFmt w:val="lowerLetter"/>
      <w:lvlText w:val="%2."/>
      <w:lvlJc w:val="left"/>
      <w:pPr>
        <w:ind w:left="1121" w:hanging="360"/>
      </w:pPr>
    </w:lvl>
    <w:lvl w:ilvl="2" w:tplc="0427001B" w:tentative="1">
      <w:start w:val="1"/>
      <w:numFmt w:val="lowerRoman"/>
      <w:lvlText w:val="%3."/>
      <w:lvlJc w:val="right"/>
      <w:pPr>
        <w:ind w:left="1841" w:hanging="180"/>
      </w:pPr>
    </w:lvl>
    <w:lvl w:ilvl="3" w:tplc="0427000F" w:tentative="1">
      <w:start w:val="1"/>
      <w:numFmt w:val="decimal"/>
      <w:lvlText w:val="%4."/>
      <w:lvlJc w:val="left"/>
      <w:pPr>
        <w:ind w:left="2561" w:hanging="360"/>
      </w:pPr>
    </w:lvl>
    <w:lvl w:ilvl="4" w:tplc="04270019" w:tentative="1">
      <w:start w:val="1"/>
      <w:numFmt w:val="lowerLetter"/>
      <w:lvlText w:val="%5."/>
      <w:lvlJc w:val="left"/>
      <w:pPr>
        <w:ind w:left="3281" w:hanging="360"/>
      </w:pPr>
    </w:lvl>
    <w:lvl w:ilvl="5" w:tplc="0427001B" w:tentative="1">
      <w:start w:val="1"/>
      <w:numFmt w:val="lowerRoman"/>
      <w:lvlText w:val="%6."/>
      <w:lvlJc w:val="right"/>
      <w:pPr>
        <w:ind w:left="4001" w:hanging="180"/>
      </w:pPr>
    </w:lvl>
    <w:lvl w:ilvl="6" w:tplc="0427000F" w:tentative="1">
      <w:start w:val="1"/>
      <w:numFmt w:val="decimal"/>
      <w:lvlText w:val="%7."/>
      <w:lvlJc w:val="left"/>
      <w:pPr>
        <w:ind w:left="4721" w:hanging="360"/>
      </w:pPr>
    </w:lvl>
    <w:lvl w:ilvl="7" w:tplc="04270019" w:tentative="1">
      <w:start w:val="1"/>
      <w:numFmt w:val="lowerLetter"/>
      <w:lvlText w:val="%8."/>
      <w:lvlJc w:val="left"/>
      <w:pPr>
        <w:ind w:left="5441" w:hanging="360"/>
      </w:pPr>
    </w:lvl>
    <w:lvl w:ilvl="8" w:tplc="0427001B" w:tentative="1">
      <w:start w:val="1"/>
      <w:numFmt w:val="lowerRoman"/>
      <w:lvlText w:val="%9."/>
      <w:lvlJc w:val="right"/>
      <w:pPr>
        <w:ind w:left="6161" w:hanging="180"/>
      </w:pPr>
    </w:lvl>
  </w:abstractNum>
  <w:abstractNum w:abstractNumId="17" w15:restartNumberingAfterBreak="0">
    <w:nsid w:val="531D4F9A"/>
    <w:multiLevelType w:val="hybridMultilevel"/>
    <w:tmpl w:val="673CEEA2"/>
    <w:lvl w:ilvl="0" w:tplc="ADD2F0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47E37E3"/>
    <w:multiLevelType w:val="hybridMultilevel"/>
    <w:tmpl w:val="9918C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C19F9"/>
    <w:multiLevelType w:val="hybridMultilevel"/>
    <w:tmpl w:val="522239C4"/>
    <w:lvl w:ilvl="0" w:tplc="A558A39E">
      <w:start w:val="2"/>
      <w:numFmt w:val="bullet"/>
      <w:lvlText w:val="-"/>
      <w:lvlJc w:val="left"/>
      <w:pPr>
        <w:ind w:left="720" w:hanging="360"/>
      </w:pPr>
      <w:rPr>
        <w:rFonts w:ascii="Times New Roman" w:eastAsia="Malgun Gothic"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E52370F"/>
    <w:multiLevelType w:val="hybridMultilevel"/>
    <w:tmpl w:val="CF242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E54A2A"/>
    <w:multiLevelType w:val="hybridMultilevel"/>
    <w:tmpl w:val="018CB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607394"/>
    <w:multiLevelType w:val="hybridMultilevel"/>
    <w:tmpl w:val="DB32BCAC"/>
    <w:lvl w:ilvl="0" w:tplc="FBC6779A">
      <w:start w:val="1"/>
      <w:numFmt w:val="decimal"/>
      <w:lvlText w:val="%1."/>
      <w:lvlJc w:val="left"/>
      <w:pPr>
        <w:ind w:left="720" w:hanging="360"/>
      </w:pPr>
      <w:rPr>
        <w:rFonts w:eastAsia="Malgun Gothic"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CC212C4"/>
    <w:multiLevelType w:val="hybridMultilevel"/>
    <w:tmpl w:val="2836E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752F5D"/>
    <w:multiLevelType w:val="hybridMultilevel"/>
    <w:tmpl w:val="DAC08806"/>
    <w:lvl w:ilvl="0" w:tplc="FFFFFFFF">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4A76D97"/>
    <w:multiLevelType w:val="multilevel"/>
    <w:tmpl w:val="312CD606"/>
    <w:lvl w:ilvl="0">
      <w:start w:val="1"/>
      <w:numFmt w:val="decimal"/>
      <w:lvlText w:val="%1."/>
      <w:lvlJc w:val="left"/>
      <w:pPr>
        <w:ind w:left="360" w:hanging="360"/>
      </w:pPr>
      <w:rPr>
        <w:rFonts w:ascii="Times New Roman" w:hAnsi="Times New Roman" w:cs="Times New Roman" w:hint="default"/>
        <w:b w:val="0"/>
        <w:sz w:val="22"/>
      </w:rPr>
    </w:lvl>
    <w:lvl w:ilvl="1">
      <w:start w:val="1"/>
      <w:numFmt w:val="decimal"/>
      <w:lvlText w:val="%1.%2."/>
      <w:lvlJc w:val="left"/>
      <w:rPr>
        <w:rFonts w:ascii="Calibri" w:hAnsi="Calibri" w:cs="Times New Roman" w:hint="default"/>
        <w:sz w:val="22"/>
      </w:rPr>
    </w:lvl>
    <w:lvl w:ilvl="2">
      <w:start w:val="1"/>
      <w:numFmt w:val="decimal"/>
      <w:lvlText w:val="%1.%2.%3."/>
      <w:lvlJc w:val="left"/>
      <w:rPr>
        <w:rFonts w:ascii="Calibri" w:hAnsi="Calibri" w:cs="Times New Roman" w:hint="default"/>
        <w:sz w:val="22"/>
      </w:rPr>
    </w:lvl>
    <w:lvl w:ilvl="3">
      <w:start w:val="1"/>
      <w:numFmt w:val="decimal"/>
      <w:lvlText w:val="%1.%2.%3.%4."/>
      <w:lvlJc w:val="left"/>
      <w:rPr>
        <w:rFonts w:ascii="Calibri" w:hAnsi="Calibri" w:cs="Times New Roman" w:hint="default"/>
        <w:sz w:val="22"/>
      </w:rPr>
    </w:lvl>
    <w:lvl w:ilvl="4">
      <w:start w:val="1"/>
      <w:numFmt w:val="decimal"/>
      <w:lvlText w:val="%1.%2.%3.%4.%5."/>
      <w:lvlJc w:val="left"/>
      <w:rPr>
        <w:rFonts w:ascii="Calibri" w:hAnsi="Calibri" w:cs="Times New Roman" w:hint="default"/>
        <w:sz w:val="22"/>
      </w:rPr>
    </w:lvl>
    <w:lvl w:ilvl="5">
      <w:start w:val="1"/>
      <w:numFmt w:val="decimal"/>
      <w:lvlText w:val="%1.%2.%3.%4.%5.%6."/>
      <w:lvlJc w:val="left"/>
      <w:rPr>
        <w:rFonts w:ascii="Calibri" w:hAnsi="Calibri" w:cs="Times New Roman" w:hint="default"/>
        <w:sz w:val="22"/>
      </w:rPr>
    </w:lvl>
    <w:lvl w:ilvl="6">
      <w:start w:val="1"/>
      <w:numFmt w:val="decimal"/>
      <w:lvlText w:val="%1.%2.%3.%4.%5.%6.%7."/>
      <w:lvlJc w:val="left"/>
      <w:rPr>
        <w:rFonts w:ascii="Calibri" w:hAnsi="Calibri" w:cs="Times New Roman" w:hint="default"/>
        <w:sz w:val="22"/>
      </w:rPr>
    </w:lvl>
    <w:lvl w:ilvl="7">
      <w:start w:val="1"/>
      <w:numFmt w:val="decimal"/>
      <w:lvlText w:val="%1.%2.%3.%4.%5.%6.%7.%8."/>
      <w:lvlJc w:val="left"/>
      <w:rPr>
        <w:rFonts w:ascii="Calibri" w:hAnsi="Calibri" w:cs="Times New Roman" w:hint="default"/>
        <w:sz w:val="22"/>
      </w:rPr>
    </w:lvl>
    <w:lvl w:ilvl="8">
      <w:start w:val="1"/>
      <w:numFmt w:val="decimal"/>
      <w:lvlText w:val="%1.%2.%3.%4.%5.%6.%7.%8.%9."/>
      <w:lvlJc w:val="left"/>
      <w:rPr>
        <w:rFonts w:ascii="Calibri" w:hAnsi="Calibri" w:cs="Times New Roman" w:hint="default"/>
        <w:sz w:val="22"/>
      </w:rPr>
    </w:lvl>
  </w:abstractNum>
  <w:abstractNum w:abstractNumId="26" w15:restartNumberingAfterBreak="0">
    <w:nsid w:val="7788789D"/>
    <w:multiLevelType w:val="hybridMultilevel"/>
    <w:tmpl w:val="E86AF2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9447643"/>
    <w:multiLevelType w:val="hybridMultilevel"/>
    <w:tmpl w:val="85F443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B966E51"/>
    <w:multiLevelType w:val="hybridMultilevel"/>
    <w:tmpl w:val="012A0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41130053">
    <w:abstractNumId w:val="12"/>
  </w:num>
  <w:num w:numId="2" w16cid:durableId="49617775">
    <w:abstractNumId w:val="22"/>
  </w:num>
  <w:num w:numId="3" w16cid:durableId="1223905639">
    <w:abstractNumId w:val="17"/>
  </w:num>
  <w:num w:numId="4" w16cid:durableId="805316368">
    <w:abstractNumId w:val="28"/>
  </w:num>
  <w:num w:numId="5" w16cid:durableId="772211804">
    <w:abstractNumId w:val="14"/>
  </w:num>
  <w:num w:numId="6" w16cid:durableId="1844856312">
    <w:abstractNumId w:val="1"/>
  </w:num>
  <w:num w:numId="7" w16cid:durableId="1167944923">
    <w:abstractNumId w:val="25"/>
  </w:num>
  <w:num w:numId="8" w16cid:durableId="867791259">
    <w:abstractNumId w:val="10"/>
  </w:num>
  <w:num w:numId="9" w16cid:durableId="240792552">
    <w:abstractNumId w:val="5"/>
  </w:num>
  <w:num w:numId="10" w16cid:durableId="300156258">
    <w:abstractNumId w:val="26"/>
  </w:num>
  <w:num w:numId="11" w16cid:durableId="1175195670">
    <w:abstractNumId w:val="11"/>
  </w:num>
  <w:num w:numId="12" w16cid:durableId="1463227208">
    <w:abstractNumId w:val="24"/>
  </w:num>
  <w:num w:numId="13" w16cid:durableId="1097562240">
    <w:abstractNumId w:val="8"/>
  </w:num>
  <w:num w:numId="14" w16cid:durableId="1775397147">
    <w:abstractNumId w:val="2"/>
  </w:num>
  <w:num w:numId="15" w16cid:durableId="1260141723">
    <w:abstractNumId w:val="3"/>
  </w:num>
  <w:num w:numId="16" w16cid:durableId="237791777">
    <w:abstractNumId w:val="15"/>
  </w:num>
  <w:num w:numId="17" w16cid:durableId="106118097">
    <w:abstractNumId w:val="27"/>
  </w:num>
  <w:num w:numId="18" w16cid:durableId="1244074105">
    <w:abstractNumId w:val="13"/>
  </w:num>
  <w:num w:numId="19" w16cid:durableId="406726595">
    <w:abstractNumId w:val="9"/>
  </w:num>
  <w:num w:numId="20" w16cid:durableId="1551838396">
    <w:abstractNumId w:val="7"/>
  </w:num>
  <w:num w:numId="21" w16cid:durableId="1478958311">
    <w:abstractNumId w:val="4"/>
  </w:num>
  <w:num w:numId="22" w16cid:durableId="1478260569">
    <w:abstractNumId w:val="21"/>
  </w:num>
  <w:num w:numId="23" w16cid:durableId="1194808394">
    <w:abstractNumId w:val="23"/>
  </w:num>
  <w:num w:numId="24" w16cid:durableId="943803696">
    <w:abstractNumId w:val="20"/>
  </w:num>
  <w:num w:numId="25" w16cid:durableId="395858859">
    <w:abstractNumId w:val="6"/>
  </w:num>
  <w:num w:numId="26" w16cid:durableId="1225292743">
    <w:abstractNumId w:val="18"/>
  </w:num>
  <w:num w:numId="27" w16cid:durableId="1291282587">
    <w:abstractNumId w:val="16"/>
  </w:num>
  <w:num w:numId="28" w16cid:durableId="347564308">
    <w:abstractNumId w:val="0"/>
  </w:num>
  <w:num w:numId="29" w16cid:durableId="8022660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0B21"/>
    <w:rsid w:val="00006270"/>
    <w:rsid w:val="00007C3C"/>
    <w:rsid w:val="0002003C"/>
    <w:rsid w:val="00030FFE"/>
    <w:rsid w:val="00031137"/>
    <w:rsid w:val="00036E13"/>
    <w:rsid w:val="00037AD8"/>
    <w:rsid w:val="00066B07"/>
    <w:rsid w:val="00075280"/>
    <w:rsid w:val="000811E4"/>
    <w:rsid w:val="0008528F"/>
    <w:rsid w:val="00091E52"/>
    <w:rsid w:val="000943EE"/>
    <w:rsid w:val="0009468C"/>
    <w:rsid w:val="000A1373"/>
    <w:rsid w:val="000A4F9A"/>
    <w:rsid w:val="000D0086"/>
    <w:rsid w:val="000D0D9A"/>
    <w:rsid w:val="000D639C"/>
    <w:rsid w:val="000E5A5C"/>
    <w:rsid w:val="000E613A"/>
    <w:rsid w:val="000F4F11"/>
    <w:rsid w:val="00106C0F"/>
    <w:rsid w:val="00112D5E"/>
    <w:rsid w:val="001205A0"/>
    <w:rsid w:val="00153A41"/>
    <w:rsid w:val="0015598C"/>
    <w:rsid w:val="001628C3"/>
    <w:rsid w:val="00175FFF"/>
    <w:rsid w:val="00194144"/>
    <w:rsid w:val="001A10BE"/>
    <w:rsid w:val="001A3D5D"/>
    <w:rsid w:val="001A442E"/>
    <w:rsid w:val="001A637C"/>
    <w:rsid w:val="001A7A67"/>
    <w:rsid w:val="001C5F50"/>
    <w:rsid w:val="001E0AD8"/>
    <w:rsid w:val="001E1C8E"/>
    <w:rsid w:val="001E333E"/>
    <w:rsid w:val="002069B8"/>
    <w:rsid w:val="00211A2D"/>
    <w:rsid w:val="00221E47"/>
    <w:rsid w:val="002226CC"/>
    <w:rsid w:val="002242E3"/>
    <w:rsid w:val="00224E5D"/>
    <w:rsid w:val="002407CD"/>
    <w:rsid w:val="00240D98"/>
    <w:rsid w:val="00261014"/>
    <w:rsid w:val="00273B50"/>
    <w:rsid w:val="00276302"/>
    <w:rsid w:val="00290424"/>
    <w:rsid w:val="00294E21"/>
    <w:rsid w:val="002A00E4"/>
    <w:rsid w:val="002A11E3"/>
    <w:rsid w:val="002B2313"/>
    <w:rsid w:val="002B551F"/>
    <w:rsid w:val="002C0C76"/>
    <w:rsid w:val="002C3908"/>
    <w:rsid w:val="002C51ED"/>
    <w:rsid w:val="002C712B"/>
    <w:rsid w:val="002D01D9"/>
    <w:rsid w:val="002D2E8B"/>
    <w:rsid w:val="002E6E96"/>
    <w:rsid w:val="002F146F"/>
    <w:rsid w:val="00305C35"/>
    <w:rsid w:val="00305FEA"/>
    <w:rsid w:val="0030792F"/>
    <w:rsid w:val="00310B22"/>
    <w:rsid w:val="00314450"/>
    <w:rsid w:val="00314793"/>
    <w:rsid w:val="00323C28"/>
    <w:rsid w:val="00324192"/>
    <w:rsid w:val="003255EC"/>
    <w:rsid w:val="00327C69"/>
    <w:rsid w:val="00341DCB"/>
    <w:rsid w:val="00352B3A"/>
    <w:rsid w:val="003558D3"/>
    <w:rsid w:val="00363AD5"/>
    <w:rsid w:val="00382675"/>
    <w:rsid w:val="00384246"/>
    <w:rsid w:val="003914D5"/>
    <w:rsid w:val="003A2ECB"/>
    <w:rsid w:val="003B1F29"/>
    <w:rsid w:val="003D3170"/>
    <w:rsid w:val="003D7C9D"/>
    <w:rsid w:val="003E2022"/>
    <w:rsid w:val="003E380B"/>
    <w:rsid w:val="003E5A61"/>
    <w:rsid w:val="00402121"/>
    <w:rsid w:val="00405B2A"/>
    <w:rsid w:val="00414EA7"/>
    <w:rsid w:val="004273FC"/>
    <w:rsid w:val="0043330B"/>
    <w:rsid w:val="0043363D"/>
    <w:rsid w:val="004337B3"/>
    <w:rsid w:val="00434687"/>
    <w:rsid w:val="00444E44"/>
    <w:rsid w:val="00461B7E"/>
    <w:rsid w:val="00466ECC"/>
    <w:rsid w:val="00476CC2"/>
    <w:rsid w:val="0048091F"/>
    <w:rsid w:val="004825A4"/>
    <w:rsid w:val="00486380"/>
    <w:rsid w:val="0048729F"/>
    <w:rsid w:val="004A64EF"/>
    <w:rsid w:val="004B12E9"/>
    <w:rsid w:val="004C5CAA"/>
    <w:rsid w:val="004D23E3"/>
    <w:rsid w:val="004D56D1"/>
    <w:rsid w:val="004E06D7"/>
    <w:rsid w:val="004E0CDF"/>
    <w:rsid w:val="004F1467"/>
    <w:rsid w:val="004F5438"/>
    <w:rsid w:val="00517D22"/>
    <w:rsid w:val="0052739E"/>
    <w:rsid w:val="00530B21"/>
    <w:rsid w:val="00541A6A"/>
    <w:rsid w:val="00567352"/>
    <w:rsid w:val="00582826"/>
    <w:rsid w:val="005A2964"/>
    <w:rsid w:val="005B0F05"/>
    <w:rsid w:val="005D2AD6"/>
    <w:rsid w:val="005D2EEB"/>
    <w:rsid w:val="005D4192"/>
    <w:rsid w:val="005D66A7"/>
    <w:rsid w:val="005E32B7"/>
    <w:rsid w:val="00600F81"/>
    <w:rsid w:val="006252D6"/>
    <w:rsid w:val="00642BC8"/>
    <w:rsid w:val="00660DCA"/>
    <w:rsid w:val="006621B5"/>
    <w:rsid w:val="00677CDC"/>
    <w:rsid w:val="00682644"/>
    <w:rsid w:val="006838C8"/>
    <w:rsid w:val="006929F9"/>
    <w:rsid w:val="00697F14"/>
    <w:rsid w:val="006A54DC"/>
    <w:rsid w:val="006B0EE0"/>
    <w:rsid w:val="006B1181"/>
    <w:rsid w:val="006B2D53"/>
    <w:rsid w:val="006D053D"/>
    <w:rsid w:val="006D336D"/>
    <w:rsid w:val="006D34B3"/>
    <w:rsid w:val="006D5520"/>
    <w:rsid w:val="006E1DCA"/>
    <w:rsid w:val="006E5356"/>
    <w:rsid w:val="006F54DE"/>
    <w:rsid w:val="00714531"/>
    <w:rsid w:val="007215E5"/>
    <w:rsid w:val="00724364"/>
    <w:rsid w:val="007266FD"/>
    <w:rsid w:val="00733A0F"/>
    <w:rsid w:val="00734FCC"/>
    <w:rsid w:val="00735F56"/>
    <w:rsid w:val="00745807"/>
    <w:rsid w:val="00751094"/>
    <w:rsid w:val="007729C8"/>
    <w:rsid w:val="00781E0A"/>
    <w:rsid w:val="0079378B"/>
    <w:rsid w:val="007A1987"/>
    <w:rsid w:val="007B4E9A"/>
    <w:rsid w:val="007D76F4"/>
    <w:rsid w:val="007E1ABD"/>
    <w:rsid w:val="007E5EAB"/>
    <w:rsid w:val="007E6BDD"/>
    <w:rsid w:val="007F2B4C"/>
    <w:rsid w:val="00800339"/>
    <w:rsid w:val="00802D98"/>
    <w:rsid w:val="00806C25"/>
    <w:rsid w:val="00810F37"/>
    <w:rsid w:val="00811338"/>
    <w:rsid w:val="00812ABF"/>
    <w:rsid w:val="008205F2"/>
    <w:rsid w:val="00820DC2"/>
    <w:rsid w:val="00835F29"/>
    <w:rsid w:val="00840689"/>
    <w:rsid w:val="008408AA"/>
    <w:rsid w:val="008425D5"/>
    <w:rsid w:val="008530AB"/>
    <w:rsid w:val="008658A4"/>
    <w:rsid w:val="0086610D"/>
    <w:rsid w:val="0088177E"/>
    <w:rsid w:val="0088221F"/>
    <w:rsid w:val="00890456"/>
    <w:rsid w:val="00891DE2"/>
    <w:rsid w:val="0089748C"/>
    <w:rsid w:val="008B508F"/>
    <w:rsid w:val="008C6E6E"/>
    <w:rsid w:val="008E1955"/>
    <w:rsid w:val="00912647"/>
    <w:rsid w:val="00927BAD"/>
    <w:rsid w:val="00943686"/>
    <w:rsid w:val="009467DB"/>
    <w:rsid w:val="00952F37"/>
    <w:rsid w:val="00960046"/>
    <w:rsid w:val="00963FE4"/>
    <w:rsid w:val="00970D72"/>
    <w:rsid w:val="00970ED8"/>
    <w:rsid w:val="00980824"/>
    <w:rsid w:val="00983041"/>
    <w:rsid w:val="009849EA"/>
    <w:rsid w:val="009A3FD8"/>
    <w:rsid w:val="009A7745"/>
    <w:rsid w:val="009B0569"/>
    <w:rsid w:val="009B064A"/>
    <w:rsid w:val="009B4838"/>
    <w:rsid w:val="009C520A"/>
    <w:rsid w:val="009D04D5"/>
    <w:rsid w:val="009D67B7"/>
    <w:rsid w:val="009F2727"/>
    <w:rsid w:val="009F28C7"/>
    <w:rsid w:val="009F57A3"/>
    <w:rsid w:val="009F5E9D"/>
    <w:rsid w:val="009F7E07"/>
    <w:rsid w:val="00A0339D"/>
    <w:rsid w:val="00A068FA"/>
    <w:rsid w:val="00A21F51"/>
    <w:rsid w:val="00A23E14"/>
    <w:rsid w:val="00A44B3C"/>
    <w:rsid w:val="00A54CDD"/>
    <w:rsid w:val="00A63724"/>
    <w:rsid w:val="00A7148F"/>
    <w:rsid w:val="00A818BF"/>
    <w:rsid w:val="00A849F3"/>
    <w:rsid w:val="00A90A58"/>
    <w:rsid w:val="00A94DC6"/>
    <w:rsid w:val="00A96259"/>
    <w:rsid w:val="00AA03C3"/>
    <w:rsid w:val="00AA1734"/>
    <w:rsid w:val="00AA1B8D"/>
    <w:rsid w:val="00AA221E"/>
    <w:rsid w:val="00AB2C70"/>
    <w:rsid w:val="00AB3A5A"/>
    <w:rsid w:val="00AD44A1"/>
    <w:rsid w:val="00AF1793"/>
    <w:rsid w:val="00AF2322"/>
    <w:rsid w:val="00B078E9"/>
    <w:rsid w:val="00B10F16"/>
    <w:rsid w:val="00B3766B"/>
    <w:rsid w:val="00B42A48"/>
    <w:rsid w:val="00B45D5D"/>
    <w:rsid w:val="00B64BE7"/>
    <w:rsid w:val="00B70C6C"/>
    <w:rsid w:val="00B77E67"/>
    <w:rsid w:val="00B833C1"/>
    <w:rsid w:val="00B834EB"/>
    <w:rsid w:val="00BA1251"/>
    <w:rsid w:val="00BA6AA1"/>
    <w:rsid w:val="00BB016F"/>
    <w:rsid w:val="00BC100E"/>
    <w:rsid w:val="00BE2B68"/>
    <w:rsid w:val="00BE4434"/>
    <w:rsid w:val="00BE629C"/>
    <w:rsid w:val="00BE7644"/>
    <w:rsid w:val="00BE786A"/>
    <w:rsid w:val="00BF1262"/>
    <w:rsid w:val="00BF29AE"/>
    <w:rsid w:val="00BF34D8"/>
    <w:rsid w:val="00BF3A28"/>
    <w:rsid w:val="00C26128"/>
    <w:rsid w:val="00C31B2C"/>
    <w:rsid w:val="00C352DD"/>
    <w:rsid w:val="00C46976"/>
    <w:rsid w:val="00C54DB2"/>
    <w:rsid w:val="00C56388"/>
    <w:rsid w:val="00C56DBE"/>
    <w:rsid w:val="00C57C2B"/>
    <w:rsid w:val="00C60660"/>
    <w:rsid w:val="00C616F1"/>
    <w:rsid w:val="00C639A5"/>
    <w:rsid w:val="00C63DCD"/>
    <w:rsid w:val="00C738BC"/>
    <w:rsid w:val="00CA13C5"/>
    <w:rsid w:val="00CA1C85"/>
    <w:rsid w:val="00CA34E6"/>
    <w:rsid w:val="00CA3E8C"/>
    <w:rsid w:val="00CC20E0"/>
    <w:rsid w:val="00CC3372"/>
    <w:rsid w:val="00CC7C5D"/>
    <w:rsid w:val="00CF0D8D"/>
    <w:rsid w:val="00D01575"/>
    <w:rsid w:val="00D07536"/>
    <w:rsid w:val="00D334E1"/>
    <w:rsid w:val="00D45F59"/>
    <w:rsid w:val="00D462BA"/>
    <w:rsid w:val="00D50DD7"/>
    <w:rsid w:val="00D57587"/>
    <w:rsid w:val="00D63D74"/>
    <w:rsid w:val="00D661A3"/>
    <w:rsid w:val="00D86E3D"/>
    <w:rsid w:val="00D90429"/>
    <w:rsid w:val="00D95C8F"/>
    <w:rsid w:val="00DB5BBD"/>
    <w:rsid w:val="00DB763F"/>
    <w:rsid w:val="00DC5E4A"/>
    <w:rsid w:val="00DC5E77"/>
    <w:rsid w:val="00DD7E4F"/>
    <w:rsid w:val="00DE37F1"/>
    <w:rsid w:val="00E02F47"/>
    <w:rsid w:val="00E20D57"/>
    <w:rsid w:val="00E24611"/>
    <w:rsid w:val="00E348B7"/>
    <w:rsid w:val="00E45367"/>
    <w:rsid w:val="00E519A8"/>
    <w:rsid w:val="00E654C1"/>
    <w:rsid w:val="00E73477"/>
    <w:rsid w:val="00E73EFC"/>
    <w:rsid w:val="00E812E2"/>
    <w:rsid w:val="00E84688"/>
    <w:rsid w:val="00E93EF4"/>
    <w:rsid w:val="00E94D9D"/>
    <w:rsid w:val="00EA1293"/>
    <w:rsid w:val="00EA1306"/>
    <w:rsid w:val="00EA4C37"/>
    <w:rsid w:val="00EB07F7"/>
    <w:rsid w:val="00EB0BA3"/>
    <w:rsid w:val="00EB319B"/>
    <w:rsid w:val="00EC7A53"/>
    <w:rsid w:val="00ED4E85"/>
    <w:rsid w:val="00ED5C9F"/>
    <w:rsid w:val="00EE5E64"/>
    <w:rsid w:val="00F070ED"/>
    <w:rsid w:val="00F07C67"/>
    <w:rsid w:val="00F26388"/>
    <w:rsid w:val="00F37696"/>
    <w:rsid w:val="00F37B85"/>
    <w:rsid w:val="00F40CFD"/>
    <w:rsid w:val="00F469AA"/>
    <w:rsid w:val="00F80AA4"/>
    <w:rsid w:val="00F84AF2"/>
    <w:rsid w:val="00F9475B"/>
    <w:rsid w:val="00F94BB2"/>
    <w:rsid w:val="00FA4345"/>
    <w:rsid w:val="00FA4B99"/>
    <w:rsid w:val="00FB4E26"/>
    <w:rsid w:val="00FC0A2D"/>
    <w:rsid w:val="00FC27DF"/>
    <w:rsid w:val="00FD02A2"/>
    <w:rsid w:val="00FD4ACF"/>
    <w:rsid w:val="00FD6136"/>
    <w:rsid w:val="00FF441E"/>
    <w:rsid w:val="00FF670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DB8DC"/>
  <w15:docId w15:val="{59A45CF7-3D21-473D-9581-F0C3DF371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0B21"/>
    <w:rPr>
      <w:rFonts w:ascii="Calibri" w:eastAsia="Malgun Gothic" w:hAnsi="Calibri" w:cs="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30B2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30B21"/>
    <w:rPr>
      <w:rFonts w:ascii="Calibri" w:eastAsia="Malgun Gothic" w:hAnsi="Calibri" w:cs="Times New Roman"/>
      <w:lang w:eastAsia="lt-LT"/>
    </w:rPr>
  </w:style>
  <w:style w:type="paragraph" w:styleId="Subtitle">
    <w:name w:val="Subtitle"/>
    <w:basedOn w:val="Normal"/>
    <w:link w:val="SubtitleChar"/>
    <w:uiPriority w:val="99"/>
    <w:qFormat/>
    <w:rsid w:val="00530B21"/>
    <w:pPr>
      <w:spacing w:after="0" w:line="240" w:lineRule="auto"/>
    </w:pPr>
    <w:rPr>
      <w:rFonts w:ascii="Times New Roman" w:eastAsia="Times New Roman" w:hAnsi="Times New Roman"/>
      <w:sz w:val="24"/>
      <w:szCs w:val="24"/>
      <w:u w:val="single"/>
      <w:lang w:val="en-US" w:eastAsia="en-US"/>
    </w:rPr>
  </w:style>
  <w:style w:type="character" w:customStyle="1" w:styleId="SubtitleChar">
    <w:name w:val="Subtitle Char"/>
    <w:basedOn w:val="DefaultParagraphFont"/>
    <w:link w:val="Subtitle"/>
    <w:uiPriority w:val="99"/>
    <w:rsid w:val="00530B21"/>
    <w:rPr>
      <w:rFonts w:ascii="Times New Roman" w:eastAsia="Times New Roman" w:hAnsi="Times New Roman" w:cs="Times New Roman"/>
      <w:sz w:val="24"/>
      <w:szCs w:val="24"/>
      <w:u w:val="single"/>
      <w:lang w:val="en-US"/>
    </w:rPr>
  </w:style>
  <w:style w:type="paragraph" w:styleId="ListParagraph">
    <w:name w:val="List Paragraph"/>
    <w:aliases w:val="lp1,Bullet 1,Use Case List Paragraph,Numbering,ERP-List Paragraph,List Paragraph11,List Paragraph Red,List Paragraph21,Table of contents numbered,List Paragraph2"/>
    <w:basedOn w:val="Normal"/>
    <w:link w:val="ListParagraphChar"/>
    <w:uiPriority w:val="34"/>
    <w:qFormat/>
    <w:rsid w:val="00530B21"/>
    <w:pPr>
      <w:ind w:left="720"/>
      <w:contextualSpacing/>
    </w:pPr>
    <w:rPr>
      <w:rFonts w:asciiTheme="minorHAnsi" w:eastAsiaTheme="minorHAnsi" w:hAnsiTheme="minorHAnsi" w:cstheme="minorBidi"/>
      <w:lang w:eastAsia="en-US"/>
    </w:rPr>
  </w:style>
  <w:style w:type="character" w:customStyle="1" w:styleId="Bodytext9">
    <w:name w:val="Body text + 9"/>
    <w:aliases w:val="5 pt,Body text (2) + 11,Italic"/>
    <w:rsid w:val="00031137"/>
    <w:rPr>
      <w:rFonts w:ascii="Times New Roman" w:eastAsia="Times New Roman" w:hAnsi="Times New Roman" w:cs="Times New Roman" w:hint="default"/>
      <w:b w:val="0"/>
      <w:bCs w:val="0"/>
      <w:i/>
      <w:iCs/>
      <w:smallCaps w:val="0"/>
      <w:strike w:val="0"/>
      <w:dstrike w:val="0"/>
      <w:color w:val="000000"/>
      <w:spacing w:val="0"/>
      <w:w w:val="100"/>
      <w:position w:val="0"/>
      <w:sz w:val="19"/>
      <w:szCs w:val="19"/>
      <w:u w:val="none"/>
      <w:effect w:val="none"/>
      <w:lang w:val="lt-LT" w:eastAsia="lt-LT" w:bidi="lt-LT"/>
    </w:rPr>
  </w:style>
  <w:style w:type="paragraph" w:styleId="Header">
    <w:name w:val="header"/>
    <w:basedOn w:val="Normal"/>
    <w:link w:val="HeaderChar"/>
    <w:uiPriority w:val="99"/>
    <w:unhideWhenUsed/>
    <w:rsid w:val="000A1373"/>
    <w:pPr>
      <w:tabs>
        <w:tab w:val="center" w:pos="4819"/>
        <w:tab w:val="right" w:pos="9638"/>
      </w:tabs>
      <w:spacing w:after="0" w:line="240" w:lineRule="auto"/>
    </w:pPr>
  </w:style>
  <w:style w:type="character" w:customStyle="1" w:styleId="HeaderChar">
    <w:name w:val="Header Char"/>
    <w:basedOn w:val="DefaultParagraphFont"/>
    <w:link w:val="Header"/>
    <w:uiPriority w:val="99"/>
    <w:rsid w:val="000A1373"/>
    <w:rPr>
      <w:rFonts w:ascii="Calibri" w:eastAsia="Malgun Gothic" w:hAnsi="Calibri" w:cs="Times New Roman"/>
      <w:lang w:eastAsia="lt-LT"/>
    </w:rPr>
  </w:style>
  <w:style w:type="paragraph" w:styleId="CommentText">
    <w:name w:val="annotation text"/>
    <w:basedOn w:val="Normal"/>
    <w:link w:val="CommentTextChar"/>
    <w:uiPriority w:val="99"/>
    <w:unhideWhenUsed/>
    <w:rsid w:val="00A44B3C"/>
    <w:pPr>
      <w:spacing w:after="0" w:line="240" w:lineRule="auto"/>
    </w:pPr>
    <w:rPr>
      <w:rFonts w:ascii="Times New Roman" w:eastAsia="Times New Roman" w:hAnsi="Times New Roman"/>
      <w:sz w:val="20"/>
      <w:szCs w:val="20"/>
      <w:lang w:val="en-US" w:eastAsia="en-US"/>
    </w:rPr>
  </w:style>
  <w:style w:type="character" w:customStyle="1" w:styleId="CommentTextChar">
    <w:name w:val="Comment Text Char"/>
    <w:basedOn w:val="DefaultParagraphFont"/>
    <w:link w:val="CommentText"/>
    <w:uiPriority w:val="99"/>
    <w:rsid w:val="00A44B3C"/>
    <w:rPr>
      <w:rFonts w:ascii="Times New Roman" w:eastAsia="Times New Roman" w:hAnsi="Times New Roman" w:cs="Times New Roman"/>
      <w:sz w:val="20"/>
      <w:szCs w:val="20"/>
      <w:lang w:val="en-US"/>
    </w:rPr>
  </w:style>
  <w:style w:type="character" w:customStyle="1" w:styleId="ListParagraphChar">
    <w:name w:val="List Paragraph Char"/>
    <w:aliases w:val="lp1 Char,Bullet 1 Char,Use Case List Paragraph Char,Numbering Char,ERP-List Paragraph Char,List Paragraph11 Char,List Paragraph Red Char,List Paragraph21 Char,Table of contents numbered Char,List Paragraph2 Char"/>
    <w:link w:val="ListParagraph"/>
    <w:uiPriority w:val="34"/>
    <w:qFormat/>
    <w:locked/>
    <w:rsid w:val="00A44B3C"/>
  </w:style>
  <w:style w:type="character" w:styleId="CommentReference">
    <w:name w:val="annotation reference"/>
    <w:basedOn w:val="DefaultParagraphFont"/>
    <w:uiPriority w:val="99"/>
    <w:semiHidden/>
    <w:unhideWhenUsed/>
    <w:rsid w:val="00891DE2"/>
    <w:rPr>
      <w:sz w:val="16"/>
      <w:szCs w:val="16"/>
    </w:rPr>
  </w:style>
  <w:style w:type="paragraph" w:styleId="CommentSubject">
    <w:name w:val="annotation subject"/>
    <w:basedOn w:val="CommentText"/>
    <w:next w:val="CommentText"/>
    <w:link w:val="CommentSubjectChar"/>
    <w:uiPriority w:val="99"/>
    <w:semiHidden/>
    <w:unhideWhenUsed/>
    <w:rsid w:val="00891DE2"/>
    <w:pPr>
      <w:spacing w:after="160"/>
    </w:pPr>
    <w:rPr>
      <w:rFonts w:ascii="Calibri" w:eastAsia="Malgun Gothic" w:hAnsi="Calibri"/>
      <w:b/>
      <w:bCs/>
      <w:lang w:val="lt-LT" w:eastAsia="lt-LT"/>
    </w:rPr>
  </w:style>
  <w:style w:type="character" w:customStyle="1" w:styleId="CommentSubjectChar">
    <w:name w:val="Comment Subject Char"/>
    <w:basedOn w:val="CommentTextChar"/>
    <w:link w:val="CommentSubject"/>
    <w:uiPriority w:val="99"/>
    <w:semiHidden/>
    <w:rsid w:val="00891DE2"/>
    <w:rPr>
      <w:rFonts w:ascii="Calibri" w:eastAsia="Malgun Gothic" w:hAnsi="Calibri" w:cs="Times New Roman"/>
      <w:b/>
      <w:bCs/>
      <w:sz w:val="20"/>
      <w:szCs w:val="20"/>
      <w:lang w:val="en-US" w:eastAsia="lt-LT"/>
    </w:rPr>
  </w:style>
  <w:style w:type="paragraph" w:styleId="FootnoteText">
    <w:name w:val="footnote text"/>
    <w:basedOn w:val="Normal"/>
    <w:link w:val="FootnoteTextChar"/>
    <w:uiPriority w:val="99"/>
    <w:semiHidden/>
    <w:unhideWhenUsed/>
    <w:rsid w:val="00806C2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06C25"/>
    <w:rPr>
      <w:rFonts w:ascii="Calibri" w:eastAsia="Malgun Gothic" w:hAnsi="Calibri" w:cs="Times New Roman"/>
      <w:sz w:val="20"/>
      <w:szCs w:val="20"/>
      <w:lang w:eastAsia="lt-LT"/>
    </w:rPr>
  </w:style>
  <w:style w:type="character" w:styleId="FootnoteReference">
    <w:name w:val="footnote reference"/>
    <w:basedOn w:val="DefaultParagraphFont"/>
    <w:uiPriority w:val="99"/>
    <w:semiHidden/>
    <w:unhideWhenUsed/>
    <w:rsid w:val="00806C25"/>
    <w:rPr>
      <w:vertAlign w:val="superscript"/>
    </w:rPr>
  </w:style>
  <w:style w:type="paragraph" w:styleId="Revision">
    <w:name w:val="Revision"/>
    <w:hidden/>
    <w:uiPriority w:val="99"/>
    <w:semiHidden/>
    <w:rsid w:val="00EA4C37"/>
    <w:pPr>
      <w:spacing w:after="0" w:line="240" w:lineRule="auto"/>
    </w:pPr>
    <w:rPr>
      <w:rFonts w:ascii="Calibri" w:eastAsia="Malgun Gothic" w:hAnsi="Calibri" w:cs="Times New Roman"/>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0CCEF-CEF8-4BDF-8103-FA6F9D865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Pages>
  <Words>2587</Words>
  <Characters>1475</Characters>
  <Application>Microsoft Office Word</Application>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Servienė</dc:creator>
  <cp:keywords/>
  <dc:description/>
  <cp:lastModifiedBy>Mantas Skirmantas</cp:lastModifiedBy>
  <cp:revision>41</cp:revision>
  <dcterms:created xsi:type="dcterms:W3CDTF">2024-06-18T05:03:00Z</dcterms:created>
  <dcterms:modified xsi:type="dcterms:W3CDTF">2024-10-22T08:13:00Z</dcterms:modified>
</cp:coreProperties>
</file>